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8F721" w14:textId="70DE7C99" w:rsidR="00616C23" w:rsidRDefault="00CD4811" w:rsidP="00361D1B">
      <w:pPr>
        <w:jc w:val="center"/>
        <w:rPr>
          <w:b/>
          <w:sz w:val="28"/>
          <w:szCs w:val="28"/>
        </w:rPr>
      </w:pPr>
      <w:r>
        <w:rPr>
          <w:b/>
          <w:sz w:val="28"/>
          <w:szCs w:val="28"/>
        </w:rPr>
        <w:t xml:space="preserve">Fleet Cemetery </w:t>
      </w:r>
      <w:r w:rsidR="00752FB9" w:rsidRPr="001255CE">
        <w:rPr>
          <w:b/>
          <w:sz w:val="28"/>
          <w:szCs w:val="28"/>
        </w:rPr>
        <w:t>Fees</w:t>
      </w:r>
      <w:r>
        <w:rPr>
          <w:b/>
          <w:sz w:val="28"/>
          <w:szCs w:val="28"/>
        </w:rPr>
        <w:t xml:space="preserve"> </w:t>
      </w:r>
      <w:r w:rsidR="008D7B32">
        <w:rPr>
          <w:b/>
          <w:sz w:val="28"/>
          <w:szCs w:val="28"/>
        </w:rPr>
        <w:t xml:space="preserve">from </w:t>
      </w:r>
      <w:r w:rsidR="00A943B0">
        <w:rPr>
          <w:b/>
          <w:sz w:val="28"/>
          <w:szCs w:val="28"/>
        </w:rPr>
        <w:t xml:space="preserve">April </w:t>
      </w:r>
      <w:r w:rsidR="00AC3856">
        <w:rPr>
          <w:b/>
          <w:sz w:val="28"/>
          <w:szCs w:val="28"/>
        </w:rPr>
        <w:t>202</w:t>
      </w:r>
      <w:r w:rsidR="00802D2B">
        <w:rPr>
          <w:b/>
          <w:sz w:val="28"/>
          <w:szCs w:val="28"/>
        </w:rPr>
        <w:t>5</w:t>
      </w:r>
    </w:p>
    <w:p w14:paraId="54BC888F" w14:textId="0CFF16C3" w:rsidR="00BB5F45" w:rsidRDefault="004C79F2" w:rsidP="00361D1B">
      <w:pPr>
        <w:jc w:val="center"/>
        <w:rPr>
          <w:rFonts w:ascii="Calibri" w:hAnsi="Calibri"/>
          <w:color w:val="000000"/>
          <w:sz w:val="21"/>
          <w:szCs w:val="21"/>
          <w:shd w:val="clear" w:color="auto" w:fill="FFFFFF"/>
        </w:rPr>
      </w:pPr>
      <w:r>
        <w:rPr>
          <w:b/>
          <w:sz w:val="28"/>
          <w:szCs w:val="28"/>
        </w:rPr>
        <w:t xml:space="preserve">                                        </w:t>
      </w:r>
    </w:p>
    <w:p w14:paraId="55886354" w14:textId="135FC959" w:rsidR="001255CE" w:rsidRPr="00361D1B" w:rsidRDefault="00752FB9" w:rsidP="00A94DF4">
      <w:pPr>
        <w:spacing w:line="240" w:lineRule="auto"/>
        <w:jc w:val="both"/>
        <w:rPr>
          <w:b/>
          <w:sz w:val="28"/>
          <w:szCs w:val="28"/>
        </w:rPr>
      </w:pPr>
      <w:r>
        <w:rPr>
          <w:rFonts w:ascii="Calibri" w:hAnsi="Calibri"/>
          <w:color w:val="000000"/>
          <w:sz w:val="21"/>
          <w:szCs w:val="21"/>
          <w:shd w:val="clear" w:color="auto" w:fill="FFFFFF"/>
        </w:rPr>
        <w:t>When you buy a plot - the charges are split between the "Exclusive Rights of Burial</w:t>
      </w:r>
      <w:r w:rsidR="00AE5AD0">
        <w:rPr>
          <w:rFonts w:ascii="Calibri" w:hAnsi="Calibri"/>
          <w:color w:val="000000"/>
          <w:sz w:val="21"/>
          <w:szCs w:val="21"/>
          <w:shd w:val="clear" w:color="auto" w:fill="FFFFFF"/>
        </w:rPr>
        <w:t xml:space="preserve">”, </w:t>
      </w:r>
      <w:r w:rsidR="00D24D09">
        <w:rPr>
          <w:rFonts w:ascii="Calibri" w:hAnsi="Calibri"/>
          <w:color w:val="000000"/>
          <w:sz w:val="21"/>
          <w:szCs w:val="21"/>
          <w:shd w:val="clear" w:color="auto" w:fill="FFFFFF"/>
        </w:rPr>
        <w:t xml:space="preserve">memorial permit </w:t>
      </w:r>
      <w:r>
        <w:rPr>
          <w:rFonts w:ascii="Calibri" w:hAnsi="Calibri"/>
          <w:color w:val="000000"/>
          <w:sz w:val="21"/>
          <w:szCs w:val="21"/>
          <w:shd w:val="clear" w:color="auto" w:fill="FFFFFF"/>
        </w:rPr>
        <w:t>fee and the interment fee.</w:t>
      </w:r>
      <w:r w:rsidR="00D24D09">
        <w:rPr>
          <w:rFonts w:ascii="Calibri" w:hAnsi="Calibri"/>
          <w:color w:val="000000"/>
          <w:sz w:val="21"/>
          <w:szCs w:val="21"/>
          <w:shd w:val="clear" w:color="auto" w:fill="FFFFFF"/>
        </w:rPr>
        <w:t xml:space="preserve">   </w:t>
      </w:r>
    </w:p>
    <w:p w14:paraId="73C555F5" w14:textId="2C5CDB50" w:rsidR="00752FB9" w:rsidRDefault="00752FB9" w:rsidP="00A94DF4">
      <w:pPr>
        <w:spacing w:line="240" w:lineRule="auto"/>
        <w:jc w:val="both"/>
        <w:rPr>
          <w:rFonts w:ascii="Calibri" w:hAnsi="Calibri"/>
          <w:color w:val="000000"/>
          <w:sz w:val="21"/>
          <w:szCs w:val="21"/>
          <w:shd w:val="clear" w:color="auto" w:fill="FFFFFF"/>
        </w:rPr>
      </w:pPr>
      <w:r>
        <w:rPr>
          <w:rFonts w:ascii="Calibri" w:hAnsi="Calibri"/>
          <w:color w:val="000000"/>
          <w:sz w:val="21"/>
          <w:szCs w:val="21"/>
          <w:shd w:val="clear" w:color="auto" w:fill="FFFFFF"/>
        </w:rPr>
        <w:t>The Exclus</w:t>
      </w:r>
      <w:r w:rsidR="00D525D1">
        <w:rPr>
          <w:rFonts w:ascii="Calibri" w:hAnsi="Calibri"/>
          <w:color w:val="000000"/>
          <w:sz w:val="21"/>
          <w:szCs w:val="21"/>
          <w:shd w:val="clear" w:color="auto" w:fill="FFFFFF"/>
        </w:rPr>
        <w:t>ive R</w:t>
      </w:r>
      <w:r w:rsidR="000367DB">
        <w:rPr>
          <w:rFonts w:ascii="Calibri" w:hAnsi="Calibri"/>
          <w:color w:val="000000"/>
          <w:sz w:val="21"/>
          <w:szCs w:val="21"/>
          <w:shd w:val="clear" w:color="auto" w:fill="FFFFFF"/>
        </w:rPr>
        <w:t>ights of burial in Fleet </w:t>
      </w:r>
      <w:r w:rsidR="00D525D1">
        <w:rPr>
          <w:rFonts w:ascii="Calibri" w:hAnsi="Calibri"/>
          <w:color w:val="000000"/>
          <w:sz w:val="21"/>
          <w:szCs w:val="21"/>
          <w:shd w:val="clear" w:color="auto" w:fill="FFFFFF"/>
        </w:rPr>
        <w:t>give</w:t>
      </w:r>
      <w:r>
        <w:rPr>
          <w:rFonts w:ascii="Calibri" w:hAnsi="Calibri"/>
          <w:color w:val="000000"/>
          <w:sz w:val="21"/>
          <w:szCs w:val="21"/>
          <w:shd w:val="clear" w:color="auto" w:fill="FFFFFF"/>
        </w:rPr>
        <w:t xml:space="preserve"> you the right to bury in that plot for the next 99 years (some cemeteries are shorter than this).  </w:t>
      </w:r>
      <w:r w:rsidR="00B849E1">
        <w:rPr>
          <w:rFonts w:ascii="Calibri" w:hAnsi="Calibri"/>
          <w:color w:val="000000"/>
          <w:sz w:val="21"/>
          <w:szCs w:val="21"/>
          <w:shd w:val="clear" w:color="auto" w:fill="FFFFFF"/>
        </w:rPr>
        <w:t xml:space="preserve"> </w:t>
      </w:r>
      <w:r w:rsidR="001255CE">
        <w:rPr>
          <w:rFonts w:ascii="Calibri" w:hAnsi="Calibri"/>
          <w:color w:val="000000"/>
          <w:sz w:val="21"/>
          <w:szCs w:val="21"/>
          <w:shd w:val="clear" w:color="auto" w:fill="FFFFFF"/>
        </w:rPr>
        <w:t>Ashes plots</w:t>
      </w:r>
      <w:r w:rsidR="000367DB">
        <w:rPr>
          <w:rFonts w:ascii="Calibri" w:hAnsi="Calibri"/>
          <w:color w:val="000000"/>
          <w:sz w:val="21"/>
          <w:szCs w:val="21"/>
          <w:shd w:val="clear" w:color="auto" w:fill="FFFFFF"/>
        </w:rPr>
        <w:t xml:space="preserve"> can</w:t>
      </w:r>
      <w:r w:rsidR="001255CE">
        <w:rPr>
          <w:rFonts w:ascii="Calibri" w:hAnsi="Calibri"/>
          <w:color w:val="000000"/>
          <w:sz w:val="21"/>
          <w:szCs w:val="21"/>
          <w:shd w:val="clear" w:color="auto" w:fill="FFFFFF"/>
        </w:rPr>
        <w:t xml:space="preserve"> hold 2 sets of ashes.  Full</w:t>
      </w:r>
      <w:r>
        <w:rPr>
          <w:rFonts w:ascii="Calibri" w:hAnsi="Calibri"/>
          <w:color w:val="000000"/>
          <w:sz w:val="21"/>
          <w:szCs w:val="21"/>
          <w:shd w:val="clear" w:color="auto" w:fill="FFFFFF"/>
        </w:rPr>
        <w:t xml:space="preserve"> burial plot</w:t>
      </w:r>
      <w:r w:rsidR="001255CE">
        <w:rPr>
          <w:rFonts w:ascii="Calibri" w:hAnsi="Calibri"/>
          <w:color w:val="000000"/>
          <w:sz w:val="21"/>
          <w:szCs w:val="21"/>
          <w:shd w:val="clear" w:color="auto" w:fill="FFFFFF"/>
        </w:rPr>
        <w:t xml:space="preserve">s </w:t>
      </w:r>
      <w:r w:rsidR="000367DB">
        <w:rPr>
          <w:rFonts w:ascii="Calibri" w:hAnsi="Calibri"/>
          <w:color w:val="000000"/>
          <w:sz w:val="21"/>
          <w:szCs w:val="21"/>
          <w:shd w:val="clear" w:color="auto" w:fill="FFFFFF"/>
        </w:rPr>
        <w:t xml:space="preserve">can </w:t>
      </w:r>
      <w:r w:rsidR="001255CE">
        <w:rPr>
          <w:rFonts w:ascii="Calibri" w:hAnsi="Calibri"/>
          <w:color w:val="000000"/>
          <w:sz w:val="21"/>
          <w:szCs w:val="21"/>
          <w:shd w:val="clear" w:color="auto" w:fill="FFFFFF"/>
        </w:rPr>
        <w:t>hold up</w:t>
      </w:r>
      <w:r>
        <w:rPr>
          <w:rFonts w:ascii="Calibri" w:hAnsi="Calibri"/>
          <w:color w:val="000000"/>
          <w:sz w:val="21"/>
          <w:szCs w:val="21"/>
          <w:shd w:val="clear" w:color="auto" w:fill="FFFFFF"/>
        </w:rPr>
        <w:t xml:space="preserve"> to 3 full burials and/or several sets of ashes.</w:t>
      </w:r>
    </w:p>
    <w:p w14:paraId="1282FEAF" w14:textId="7EC076E7" w:rsidR="00A94DF4" w:rsidRDefault="00752FB9" w:rsidP="00A94DF4">
      <w:pPr>
        <w:spacing w:line="240" w:lineRule="auto"/>
        <w:jc w:val="both"/>
        <w:rPr>
          <w:rFonts w:ascii="Arial" w:hAnsi="Arial" w:cs="Arial"/>
          <w:color w:val="333333"/>
          <w:sz w:val="21"/>
          <w:szCs w:val="21"/>
        </w:rPr>
      </w:pPr>
      <w:r>
        <w:rPr>
          <w:rFonts w:ascii="Arial" w:hAnsi="Arial" w:cs="Arial"/>
          <w:color w:val="333333"/>
          <w:sz w:val="21"/>
          <w:szCs w:val="21"/>
        </w:rPr>
        <w:br/>
      </w:r>
      <w:r>
        <w:rPr>
          <w:rFonts w:ascii="Calibri" w:hAnsi="Calibri"/>
          <w:color w:val="000000"/>
          <w:sz w:val="21"/>
          <w:szCs w:val="21"/>
          <w:shd w:val="clear" w:color="auto" w:fill="FFFFFF"/>
        </w:rPr>
        <w:t xml:space="preserve">Only the owner of the exclusive rights </w:t>
      </w:r>
      <w:r w:rsidR="00A94DF4">
        <w:rPr>
          <w:rFonts w:ascii="Calibri" w:hAnsi="Calibri"/>
          <w:color w:val="000000"/>
          <w:sz w:val="21"/>
          <w:szCs w:val="21"/>
          <w:shd w:val="clear" w:color="auto" w:fill="FFFFFF"/>
        </w:rPr>
        <w:t>can</w:t>
      </w:r>
      <w:r>
        <w:rPr>
          <w:rFonts w:ascii="Calibri" w:hAnsi="Calibri"/>
          <w:color w:val="000000"/>
          <w:sz w:val="21"/>
          <w:szCs w:val="21"/>
          <w:shd w:val="clear" w:color="auto" w:fill="FFFFFF"/>
        </w:rPr>
        <w:t xml:space="preserve"> decide (and must sign to agree) who and when any burials take place in that plot</w:t>
      </w:r>
      <w:r w:rsidR="001255CE">
        <w:rPr>
          <w:rFonts w:ascii="Calibri" w:hAnsi="Calibri"/>
          <w:color w:val="000000"/>
          <w:sz w:val="21"/>
          <w:szCs w:val="21"/>
          <w:shd w:val="clear" w:color="auto" w:fill="FFFFFF"/>
        </w:rPr>
        <w:t xml:space="preserve"> (the only exception to this is when the owner is interred in the plot)</w:t>
      </w:r>
      <w:r>
        <w:rPr>
          <w:rFonts w:ascii="Calibri" w:hAnsi="Calibri"/>
          <w:color w:val="000000"/>
          <w:sz w:val="21"/>
          <w:szCs w:val="21"/>
          <w:shd w:val="clear" w:color="auto" w:fill="FFFFFF"/>
        </w:rPr>
        <w:t>.</w:t>
      </w:r>
    </w:p>
    <w:p w14:paraId="747F7D14" w14:textId="70DAF8DF" w:rsidR="00752FB9" w:rsidRDefault="00752FB9" w:rsidP="00662EBD">
      <w:pPr>
        <w:spacing w:line="240" w:lineRule="auto"/>
        <w:rPr>
          <w:rFonts w:ascii="Calibri" w:hAnsi="Calibri"/>
          <w:color w:val="000000"/>
          <w:sz w:val="21"/>
          <w:szCs w:val="21"/>
          <w:shd w:val="clear" w:color="auto" w:fill="FFFFFF"/>
        </w:rPr>
      </w:pPr>
      <w:r>
        <w:rPr>
          <w:rFonts w:ascii="Calibri" w:hAnsi="Calibri"/>
          <w:color w:val="000000"/>
          <w:sz w:val="21"/>
          <w:szCs w:val="21"/>
          <w:shd w:val="clear" w:color="auto" w:fill="FFFFFF"/>
        </w:rPr>
        <w:t>The interment fee is an admin</w:t>
      </w:r>
      <w:r w:rsidR="001255CE">
        <w:rPr>
          <w:rFonts w:ascii="Calibri" w:hAnsi="Calibri"/>
          <w:color w:val="000000"/>
          <w:sz w:val="21"/>
          <w:szCs w:val="21"/>
          <w:shd w:val="clear" w:color="auto" w:fill="FFFFFF"/>
        </w:rPr>
        <w:t>istration</w:t>
      </w:r>
      <w:r>
        <w:rPr>
          <w:rFonts w:ascii="Calibri" w:hAnsi="Calibri"/>
          <w:color w:val="000000"/>
          <w:sz w:val="21"/>
          <w:szCs w:val="21"/>
          <w:shd w:val="clear" w:color="auto" w:fill="FFFFFF"/>
        </w:rPr>
        <w:t xml:space="preserve"> charge</w:t>
      </w:r>
      <w:r w:rsidR="00773636">
        <w:rPr>
          <w:rFonts w:ascii="Calibri" w:hAnsi="Calibri"/>
          <w:color w:val="000000"/>
          <w:sz w:val="21"/>
          <w:szCs w:val="21"/>
          <w:shd w:val="clear" w:color="auto" w:fill="FFFFFF"/>
        </w:rPr>
        <w:t xml:space="preserve"> incurred</w:t>
      </w:r>
      <w:r>
        <w:rPr>
          <w:rFonts w:ascii="Calibri" w:hAnsi="Calibri"/>
          <w:color w:val="000000"/>
          <w:sz w:val="21"/>
          <w:szCs w:val="21"/>
          <w:shd w:val="clear" w:color="auto" w:fill="FFFFFF"/>
        </w:rPr>
        <w:t xml:space="preserve"> each time the plot is opened</w:t>
      </w:r>
      <w:r w:rsidR="000367DB">
        <w:rPr>
          <w:rFonts w:ascii="Calibri" w:hAnsi="Calibri"/>
          <w:color w:val="000000"/>
          <w:sz w:val="21"/>
          <w:szCs w:val="21"/>
          <w:shd w:val="clear" w:color="auto" w:fill="FFFFFF"/>
        </w:rPr>
        <w:t xml:space="preserve"> and</w:t>
      </w:r>
      <w:r>
        <w:rPr>
          <w:rFonts w:ascii="Calibri" w:hAnsi="Calibri"/>
          <w:color w:val="000000"/>
          <w:sz w:val="21"/>
          <w:szCs w:val="21"/>
          <w:shd w:val="clear" w:color="auto" w:fill="FFFFFF"/>
        </w:rPr>
        <w:t xml:space="preserve"> covers the updating of the burial records</w:t>
      </w:r>
      <w:r w:rsidR="00662EBD">
        <w:rPr>
          <w:rFonts w:ascii="Calibri" w:hAnsi="Calibri"/>
          <w:color w:val="000000"/>
          <w:sz w:val="21"/>
          <w:szCs w:val="21"/>
          <w:shd w:val="clear" w:color="auto" w:fill="FFFFFF"/>
        </w:rPr>
        <w:t xml:space="preserve"> and associated work. </w:t>
      </w:r>
      <w:r>
        <w:rPr>
          <w:rFonts w:ascii="Arial" w:hAnsi="Arial" w:cs="Arial"/>
          <w:color w:val="333333"/>
          <w:sz w:val="21"/>
          <w:szCs w:val="21"/>
        </w:rPr>
        <w:br/>
      </w:r>
      <w:r>
        <w:rPr>
          <w:rFonts w:ascii="Calibri" w:hAnsi="Calibri"/>
          <w:color w:val="000000"/>
          <w:sz w:val="21"/>
          <w:szCs w:val="21"/>
          <w:shd w:val="clear" w:color="auto" w:fill="FFFFFF"/>
        </w:rPr>
        <w:t>The memor</w:t>
      </w:r>
      <w:r w:rsidR="00773636">
        <w:rPr>
          <w:rFonts w:ascii="Calibri" w:hAnsi="Calibri"/>
          <w:color w:val="000000"/>
          <w:sz w:val="21"/>
          <w:szCs w:val="21"/>
          <w:shd w:val="clear" w:color="auto" w:fill="FFFFFF"/>
        </w:rPr>
        <w:t xml:space="preserve">ial permit fee </w:t>
      </w:r>
      <w:r>
        <w:rPr>
          <w:rFonts w:ascii="Calibri" w:hAnsi="Calibri"/>
          <w:color w:val="000000"/>
          <w:sz w:val="21"/>
          <w:szCs w:val="21"/>
          <w:shd w:val="clear" w:color="auto" w:fill="FFFFFF"/>
        </w:rPr>
        <w:t>gives permission for the owner to erect a memorial on the plot.  </w:t>
      </w:r>
      <w:r w:rsidR="00773636">
        <w:rPr>
          <w:rFonts w:ascii="Calibri" w:hAnsi="Calibri"/>
          <w:color w:val="000000"/>
          <w:sz w:val="21"/>
          <w:szCs w:val="21"/>
          <w:shd w:val="clear" w:color="auto" w:fill="FFFFFF"/>
        </w:rPr>
        <w:t>Only</w:t>
      </w:r>
      <w:r>
        <w:rPr>
          <w:rFonts w:ascii="Calibri" w:hAnsi="Calibri"/>
          <w:color w:val="000000"/>
          <w:sz w:val="21"/>
          <w:szCs w:val="21"/>
          <w:shd w:val="clear" w:color="auto" w:fill="FFFFFF"/>
        </w:rPr>
        <w:t xml:space="preserve"> the owner </w:t>
      </w:r>
      <w:r w:rsidR="00A94DF4">
        <w:rPr>
          <w:rFonts w:ascii="Calibri" w:hAnsi="Calibri"/>
          <w:color w:val="000000"/>
          <w:sz w:val="21"/>
          <w:szCs w:val="21"/>
          <w:shd w:val="clear" w:color="auto" w:fill="FFFFFF"/>
        </w:rPr>
        <w:t>can</w:t>
      </w:r>
      <w:r>
        <w:rPr>
          <w:rFonts w:ascii="Calibri" w:hAnsi="Calibri"/>
          <w:color w:val="000000"/>
          <w:sz w:val="21"/>
          <w:szCs w:val="21"/>
          <w:shd w:val="clear" w:color="auto" w:fill="FFFFFF"/>
        </w:rPr>
        <w:t xml:space="preserve"> do </w:t>
      </w:r>
      <w:r w:rsidR="00A94DF4">
        <w:rPr>
          <w:rFonts w:ascii="Calibri" w:hAnsi="Calibri"/>
          <w:color w:val="000000"/>
          <w:sz w:val="21"/>
          <w:szCs w:val="21"/>
          <w:shd w:val="clear" w:color="auto" w:fill="FFFFFF"/>
        </w:rPr>
        <w:t>this.</w:t>
      </w:r>
      <w:r w:rsidR="00AE5AD0">
        <w:rPr>
          <w:rFonts w:ascii="Calibri" w:hAnsi="Calibri"/>
          <w:color w:val="000000"/>
          <w:sz w:val="21"/>
          <w:szCs w:val="21"/>
          <w:shd w:val="clear" w:color="auto" w:fill="FFFFFF"/>
        </w:rPr>
        <w:t xml:space="preserve">  </w:t>
      </w:r>
      <w:r w:rsidR="00A94DF4">
        <w:rPr>
          <w:rFonts w:ascii="Calibri" w:hAnsi="Calibri"/>
          <w:color w:val="000000"/>
          <w:sz w:val="21"/>
          <w:szCs w:val="21"/>
          <w:shd w:val="clear" w:color="auto" w:fill="FFFFFF"/>
        </w:rPr>
        <w:t>The</w:t>
      </w:r>
      <w:r>
        <w:rPr>
          <w:rFonts w:ascii="Calibri" w:hAnsi="Calibri"/>
          <w:color w:val="000000"/>
          <w:sz w:val="21"/>
          <w:szCs w:val="21"/>
          <w:shd w:val="clear" w:color="auto" w:fill="FFFFFF"/>
        </w:rPr>
        <w:t xml:space="preserve"> permit is to ens</w:t>
      </w:r>
      <w:r w:rsidR="00773636">
        <w:rPr>
          <w:rFonts w:ascii="Calibri" w:hAnsi="Calibri"/>
          <w:color w:val="000000"/>
          <w:sz w:val="21"/>
          <w:szCs w:val="21"/>
          <w:shd w:val="clear" w:color="auto" w:fill="FFFFFF"/>
        </w:rPr>
        <w:t>ure all memorials conform to</w:t>
      </w:r>
      <w:r w:rsidR="008B7823">
        <w:rPr>
          <w:rFonts w:ascii="Calibri" w:hAnsi="Calibri"/>
          <w:color w:val="000000"/>
          <w:sz w:val="21"/>
          <w:szCs w:val="21"/>
          <w:shd w:val="clear" w:color="auto" w:fill="FFFFFF"/>
        </w:rPr>
        <w:t xml:space="preserve"> regulations at that time</w:t>
      </w:r>
      <w:r>
        <w:rPr>
          <w:rFonts w:ascii="Calibri" w:hAnsi="Calibri"/>
          <w:color w:val="000000"/>
          <w:sz w:val="21"/>
          <w:szCs w:val="21"/>
          <w:shd w:val="clear" w:color="auto" w:fill="FFFFFF"/>
        </w:rPr>
        <w:t>.</w:t>
      </w:r>
    </w:p>
    <w:p w14:paraId="6F4A8FC2" w14:textId="77777777" w:rsidR="000F591C" w:rsidRDefault="000F591C" w:rsidP="000F591C">
      <w:pPr>
        <w:spacing w:line="240" w:lineRule="auto"/>
        <w:rPr>
          <w:b/>
        </w:rPr>
      </w:pPr>
    </w:p>
    <w:p w14:paraId="59EE69D1" w14:textId="77777777" w:rsidR="00752FB9" w:rsidRDefault="00752FB9" w:rsidP="000F591C">
      <w:pPr>
        <w:spacing w:line="240" w:lineRule="auto"/>
      </w:pPr>
    </w:p>
    <w:tbl>
      <w:tblPr>
        <w:tblStyle w:val="TableGrid"/>
        <w:tblW w:w="0" w:type="auto"/>
        <w:jc w:val="center"/>
        <w:tblLook w:val="04A0" w:firstRow="1" w:lastRow="0" w:firstColumn="1" w:lastColumn="0" w:noHBand="0" w:noVBand="1"/>
      </w:tblPr>
      <w:tblGrid>
        <w:gridCol w:w="4734"/>
        <w:gridCol w:w="2449"/>
        <w:gridCol w:w="2269"/>
      </w:tblGrid>
      <w:tr w:rsidR="00971B8D" w14:paraId="4B2F37A7" w14:textId="6028B3F9" w:rsidTr="00E17357">
        <w:trPr>
          <w:trHeight w:val="879"/>
          <w:jc w:val="center"/>
        </w:trPr>
        <w:tc>
          <w:tcPr>
            <w:tcW w:w="4734" w:type="dxa"/>
            <w:shd w:val="clear" w:color="auto" w:fill="95B3D7" w:themeFill="accent1" w:themeFillTint="99"/>
          </w:tcPr>
          <w:p w14:paraId="2A5E5304" w14:textId="73B8F470" w:rsidR="00971B8D" w:rsidRPr="001255CE" w:rsidRDefault="00BB5F45" w:rsidP="001255CE">
            <w:pPr>
              <w:jc w:val="center"/>
              <w:rPr>
                <w:b/>
              </w:rPr>
            </w:pPr>
            <w:r>
              <w:rPr>
                <w:b/>
              </w:rPr>
              <w:br/>
              <w:t>Main cemetery area</w:t>
            </w:r>
          </w:p>
        </w:tc>
        <w:tc>
          <w:tcPr>
            <w:tcW w:w="2449" w:type="dxa"/>
            <w:shd w:val="clear" w:color="auto" w:fill="95B3D7" w:themeFill="accent1" w:themeFillTint="99"/>
          </w:tcPr>
          <w:p w14:paraId="7D9B5595" w14:textId="2FB2A89A" w:rsidR="00971B8D" w:rsidRPr="001255CE" w:rsidRDefault="00971B8D" w:rsidP="000367DB">
            <w:pPr>
              <w:jc w:val="center"/>
              <w:rPr>
                <w:b/>
              </w:rPr>
            </w:pPr>
            <w:r>
              <w:rPr>
                <w:b/>
              </w:rPr>
              <w:br/>
              <w:t>Fees</w:t>
            </w:r>
          </w:p>
        </w:tc>
        <w:tc>
          <w:tcPr>
            <w:tcW w:w="2269" w:type="dxa"/>
            <w:shd w:val="clear" w:color="auto" w:fill="95B3D7" w:themeFill="accent1" w:themeFillTint="99"/>
          </w:tcPr>
          <w:p w14:paraId="148D4574" w14:textId="3B939D14" w:rsidR="00971B8D" w:rsidRPr="001255CE" w:rsidRDefault="00971B8D" w:rsidP="001255CE">
            <w:pPr>
              <w:jc w:val="center"/>
              <w:rPr>
                <w:b/>
              </w:rPr>
            </w:pPr>
            <w:r>
              <w:rPr>
                <w:rFonts w:cstheme="minorHAnsi"/>
                <w:b/>
              </w:rPr>
              <w:t xml:space="preserve">50% reduction in fees for Fleet Town Council </w:t>
            </w:r>
            <w:r w:rsidR="003E6338">
              <w:rPr>
                <w:rFonts w:cstheme="minorHAnsi"/>
                <w:b/>
              </w:rPr>
              <w:t>resident</w:t>
            </w:r>
          </w:p>
        </w:tc>
      </w:tr>
      <w:tr w:rsidR="00774B8B" w:rsidRPr="00774B8B" w14:paraId="218C80AE" w14:textId="0AAE3F7F" w:rsidTr="00E17357">
        <w:trPr>
          <w:jc w:val="center"/>
        </w:trPr>
        <w:tc>
          <w:tcPr>
            <w:tcW w:w="4734" w:type="dxa"/>
          </w:tcPr>
          <w:p w14:paraId="6D76EBB0" w14:textId="1B3A694F" w:rsidR="00971B8D" w:rsidRPr="00774B8B" w:rsidRDefault="00971B8D" w:rsidP="00971B8D">
            <w:pPr>
              <w:jc w:val="center"/>
            </w:pPr>
            <w:r w:rsidRPr="00774B8B">
              <w:rPr>
                <w:b/>
              </w:rPr>
              <w:t xml:space="preserve">New Full Burial Plot </w:t>
            </w:r>
            <w:r w:rsidRPr="00774B8B">
              <w:rPr>
                <w:b/>
              </w:rPr>
              <w:br/>
            </w:r>
            <w:r w:rsidRPr="00774B8B">
              <w:t>(Exclusive rights</w:t>
            </w:r>
            <w:r w:rsidR="00424497" w:rsidRPr="00774B8B">
              <w:t>,</w:t>
            </w:r>
            <w:r w:rsidRPr="00774B8B">
              <w:t xml:space="preserve"> interment</w:t>
            </w:r>
            <w:r w:rsidR="00424497" w:rsidRPr="00774B8B">
              <w:br/>
              <w:t xml:space="preserve"> and memorial permit fee</w:t>
            </w:r>
            <w:r w:rsidRPr="00774B8B">
              <w:t>)</w:t>
            </w:r>
          </w:p>
        </w:tc>
        <w:tc>
          <w:tcPr>
            <w:tcW w:w="2449" w:type="dxa"/>
            <w:vAlign w:val="center"/>
          </w:tcPr>
          <w:p w14:paraId="639D387A" w14:textId="732CEF3C" w:rsidR="00971B8D" w:rsidRPr="00774B8B" w:rsidRDefault="00971B8D" w:rsidP="00971B8D">
            <w:pPr>
              <w:jc w:val="center"/>
            </w:pPr>
            <w:r w:rsidRPr="00774B8B">
              <w:t>£</w:t>
            </w:r>
            <w:r w:rsidR="00E83650" w:rsidRPr="00774B8B">
              <w:t>4,</w:t>
            </w:r>
            <w:r w:rsidR="005B5285" w:rsidRPr="00774B8B">
              <w:t>160</w:t>
            </w:r>
          </w:p>
        </w:tc>
        <w:tc>
          <w:tcPr>
            <w:tcW w:w="2269" w:type="dxa"/>
            <w:vAlign w:val="center"/>
          </w:tcPr>
          <w:p w14:paraId="59C6A222" w14:textId="5AF2971D" w:rsidR="00971B8D" w:rsidRPr="00774B8B" w:rsidRDefault="00971B8D" w:rsidP="00971B8D">
            <w:pPr>
              <w:jc w:val="center"/>
            </w:pPr>
            <w:r w:rsidRPr="00774B8B">
              <w:t>£</w:t>
            </w:r>
            <w:r w:rsidR="00B31D77" w:rsidRPr="00774B8B">
              <w:t>2,0</w:t>
            </w:r>
            <w:r w:rsidR="001E0DC5" w:rsidRPr="00774B8B">
              <w:t>8</w:t>
            </w:r>
            <w:r w:rsidR="00B31D77" w:rsidRPr="00774B8B">
              <w:t>0</w:t>
            </w:r>
          </w:p>
        </w:tc>
      </w:tr>
      <w:tr w:rsidR="00774B8B" w:rsidRPr="00774B8B" w14:paraId="7B73BA45" w14:textId="3446D8A1" w:rsidTr="00E17357">
        <w:trPr>
          <w:jc w:val="center"/>
        </w:trPr>
        <w:tc>
          <w:tcPr>
            <w:tcW w:w="4734" w:type="dxa"/>
          </w:tcPr>
          <w:p w14:paraId="26315D51" w14:textId="34043AE8" w:rsidR="00971B8D" w:rsidRPr="00774B8B" w:rsidRDefault="00971B8D" w:rsidP="00971B8D">
            <w:pPr>
              <w:jc w:val="center"/>
            </w:pPr>
            <w:r w:rsidRPr="00774B8B">
              <w:rPr>
                <w:b/>
              </w:rPr>
              <w:t xml:space="preserve">New Cremation Plot </w:t>
            </w:r>
            <w:r w:rsidRPr="00774B8B">
              <w:rPr>
                <w:b/>
              </w:rPr>
              <w:br/>
            </w:r>
            <w:r w:rsidR="00424497" w:rsidRPr="00774B8B">
              <w:t>(Exclusive rights, interment</w:t>
            </w:r>
            <w:r w:rsidR="00424497" w:rsidRPr="00774B8B">
              <w:br/>
              <w:t xml:space="preserve"> and memorial permit fee)</w:t>
            </w:r>
          </w:p>
        </w:tc>
        <w:tc>
          <w:tcPr>
            <w:tcW w:w="2449" w:type="dxa"/>
            <w:vAlign w:val="center"/>
          </w:tcPr>
          <w:p w14:paraId="7815E80A" w14:textId="65422E59" w:rsidR="00971B8D" w:rsidRPr="00774B8B" w:rsidRDefault="00971B8D" w:rsidP="00971B8D">
            <w:pPr>
              <w:jc w:val="center"/>
            </w:pPr>
            <w:r w:rsidRPr="00774B8B">
              <w:t>£1,</w:t>
            </w:r>
            <w:r w:rsidR="00334032" w:rsidRPr="00774B8B">
              <w:t>820</w:t>
            </w:r>
          </w:p>
        </w:tc>
        <w:tc>
          <w:tcPr>
            <w:tcW w:w="2269" w:type="dxa"/>
            <w:vAlign w:val="center"/>
          </w:tcPr>
          <w:p w14:paraId="1CF17002" w14:textId="522E5B0A" w:rsidR="00971B8D" w:rsidRPr="00774B8B" w:rsidRDefault="00971B8D" w:rsidP="00971B8D">
            <w:pPr>
              <w:jc w:val="center"/>
            </w:pPr>
            <w:r w:rsidRPr="00774B8B">
              <w:t>£</w:t>
            </w:r>
            <w:r w:rsidR="00334032" w:rsidRPr="00774B8B">
              <w:t>910</w:t>
            </w:r>
          </w:p>
        </w:tc>
      </w:tr>
      <w:tr w:rsidR="00774B8B" w:rsidRPr="00774B8B" w14:paraId="3E210BD1" w14:textId="77777777" w:rsidTr="00E17357">
        <w:trPr>
          <w:jc w:val="center"/>
        </w:trPr>
        <w:tc>
          <w:tcPr>
            <w:tcW w:w="4734" w:type="dxa"/>
            <w:tcBorders>
              <w:bottom w:val="single" w:sz="4" w:space="0" w:color="auto"/>
            </w:tcBorders>
          </w:tcPr>
          <w:p w14:paraId="7F4E2CCD" w14:textId="3105D425" w:rsidR="00616C23" w:rsidRPr="00774B8B" w:rsidRDefault="00616C23" w:rsidP="00BA0D78">
            <w:pPr>
              <w:jc w:val="center"/>
              <w:rPr>
                <w:b/>
              </w:rPr>
            </w:pPr>
            <w:r w:rsidRPr="00774B8B">
              <w:rPr>
                <w:b/>
              </w:rPr>
              <w:t>Memorial permit for existing grave</w:t>
            </w:r>
          </w:p>
          <w:p w14:paraId="76C9A683" w14:textId="77777777" w:rsidR="00BA0D78" w:rsidRPr="00774B8B" w:rsidRDefault="00BA0D78" w:rsidP="00BA0D78">
            <w:pPr>
              <w:jc w:val="center"/>
            </w:pPr>
            <w:r w:rsidRPr="00774B8B">
              <w:t>(Either Burial or Cremation memorial)</w:t>
            </w:r>
          </w:p>
          <w:p w14:paraId="404371C9" w14:textId="42818EC0" w:rsidR="00616C23" w:rsidRPr="00774B8B" w:rsidRDefault="00616C23" w:rsidP="00971B8D">
            <w:pPr>
              <w:jc w:val="center"/>
              <w:rPr>
                <w:b/>
              </w:rPr>
            </w:pPr>
          </w:p>
        </w:tc>
        <w:tc>
          <w:tcPr>
            <w:tcW w:w="2449" w:type="dxa"/>
            <w:tcBorders>
              <w:bottom w:val="single" w:sz="4" w:space="0" w:color="auto"/>
            </w:tcBorders>
            <w:vAlign w:val="center"/>
          </w:tcPr>
          <w:p w14:paraId="7670FA2B" w14:textId="27E9923E" w:rsidR="00616C23" w:rsidRPr="00774B8B" w:rsidRDefault="00616C23" w:rsidP="00971B8D">
            <w:pPr>
              <w:jc w:val="center"/>
            </w:pPr>
            <w:r w:rsidRPr="00774B8B">
              <w:t>£</w:t>
            </w:r>
            <w:r w:rsidR="00884AA2" w:rsidRPr="00774B8B">
              <w:t>4</w:t>
            </w:r>
            <w:r w:rsidR="0078438A" w:rsidRPr="00774B8B">
              <w:t>2</w:t>
            </w:r>
            <w:r w:rsidR="00884AA2" w:rsidRPr="00774B8B">
              <w:t>0</w:t>
            </w:r>
          </w:p>
        </w:tc>
        <w:tc>
          <w:tcPr>
            <w:tcW w:w="2269" w:type="dxa"/>
            <w:tcBorders>
              <w:bottom w:val="single" w:sz="4" w:space="0" w:color="auto"/>
            </w:tcBorders>
            <w:vAlign w:val="center"/>
          </w:tcPr>
          <w:p w14:paraId="673A2EC4" w14:textId="0515E7DD" w:rsidR="00616C23" w:rsidRPr="00774B8B" w:rsidRDefault="00616C23" w:rsidP="00971B8D">
            <w:pPr>
              <w:jc w:val="center"/>
            </w:pPr>
            <w:r w:rsidRPr="00774B8B">
              <w:t>£</w:t>
            </w:r>
            <w:r w:rsidR="00EA2F2B" w:rsidRPr="00774B8B">
              <w:t>2</w:t>
            </w:r>
            <w:r w:rsidR="0078438A" w:rsidRPr="00774B8B">
              <w:t>10</w:t>
            </w:r>
          </w:p>
        </w:tc>
      </w:tr>
      <w:tr w:rsidR="00774B8B" w:rsidRPr="00774B8B" w14:paraId="00AFF2D0" w14:textId="4D34611B" w:rsidTr="00E17357">
        <w:trPr>
          <w:jc w:val="center"/>
        </w:trPr>
        <w:tc>
          <w:tcPr>
            <w:tcW w:w="4734" w:type="dxa"/>
            <w:tcBorders>
              <w:bottom w:val="single" w:sz="4" w:space="0" w:color="auto"/>
            </w:tcBorders>
          </w:tcPr>
          <w:p w14:paraId="72681D5B" w14:textId="77777777" w:rsidR="00971B8D" w:rsidRPr="00774B8B" w:rsidRDefault="00971B8D" w:rsidP="00971B8D">
            <w:pPr>
              <w:jc w:val="center"/>
            </w:pPr>
            <w:r w:rsidRPr="00774B8B">
              <w:rPr>
                <w:b/>
              </w:rPr>
              <w:t xml:space="preserve">Additional Inscription </w:t>
            </w:r>
            <w:r w:rsidR="006F7797" w:rsidRPr="00774B8B">
              <w:rPr>
                <w:b/>
              </w:rPr>
              <w:t>on memorial</w:t>
            </w:r>
            <w:r w:rsidRPr="00774B8B">
              <w:rPr>
                <w:b/>
              </w:rPr>
              <w:br/>
            </w:r>
            <w:r w:rsidRPr="00774B8B">
              <w:t>(Either Burial or Cremation memorial)</w:t>
            </w:r>
          </w:p>
          <w:p w14:paraId="3801CF13" w14:textId="3745234D" w:rsidR="00106D41" w:rsidRPr="00774B8B" w:rsidRDefault="00106D41" w:rsidP="00971B8D">
            <w:pPr>
              <w:jc w:val="center"/>
            </w:pPr>
          </w:p>
        </w:tc>
        <w:tc>
          <w:tcPr>
            <w:tcW w:w="2449" w:type="dxa"/>
            <w:tcBorders>
              <w:bottom w:val="single" w:sz="4" w:space="0" w:color="auto"/>
            </w:tcBorders>
            <w:vAlign w:val="center"/>
          </w:tcPr>
          <w:p w14:paraId="00DB85FD" w14:textId="33331D62" w:rsidR="00971B8D" w:rsidRPr="00774B8B" w:rsidRDefault="00971B8D" w:rsidP="00971B8D">
            <w:pPr>
              <w:jc w:val="center"/>
            </w:pPr>
            <w:r w:rsidRPr="00774B8B">
              <w:t>£1</w:t>
            </w:r>
            <w:r w:rsidR="0078438A" w:rsidRPr="00774B8B">
              <w:t>80</w:t>
            </w:r>
          </w:p>
        </w:tc>
        <w:tc>
          <w:tcPr>
            <w:tcW w:w="2269" w:type="dxa"/>
            <w:tcBorders>
              <w:bottom w:val="single" w:sz="4" w:space="0" w:color="auto"/>
            </w:tcBorders>
            <w:vAlign w:val="center"/>
          </w:tcPr>
          <w:p w14:paraId="6D7E1C93" w14:textId="47A7EA01" w:rsidR="00971B8D" w:rsidRPr="00774B8B" w:rsidRDefault="00971B8D" w:rsidP="00971B8D">
            <w:pPr>
              <w:jc w:val="center"/>
            </w:pPr>
            <w:r w:rsidRPr="00774B8B">
              <w:t>£</w:t>
            </w:r>
            <w:r w:rsidR="0048159A" w:rsidRPr="00774B8B">
              <w:t>90</w:t>
            </w:r>
          </w:p>
        </w:tc>
      </w:tr>
      <w:tr w:rsidR="00774B8B" w:rsidRPr="00774B8B" w14:paraId="780D42A6" w14:textId="1A1B3674" w:rsidTr="00E17357">
        <w:trPr>
          <w:trHeight w:val="342"/>
          <w:jc w:val="center"/>
        </w:trPr>
        <w:tc>
          <w:tcPr>
            <w:tcW w:w="9452" w:type="dxa"/>
            <w:gridSpan w:val="3"/>
            <w:shd w:val="clear" w:color="auto" w:fill="DBE5F1" w:themeFill="accent1" w:themeFillTint="33"/>
          </w:tcPr>
          <w:p w14:paraId="2104CE25" w14:textId="77777777" w:rsidR="00971B8D" w:rsidRPr="00774B8B" w:rsidRDefault="00971B8D" w:rsidP="000367DB"/>
        </w:tc>
      </w:tr>
      <w:tr w:rsidR="00774B8B" w:rsidRPr="00774B8B" w14:paraId="020EE01E" w14:textId="5065184A" w:rsidTr="00E17357">
        <w:trPr>
          <w:trHeight w:val="719"/>
          <w:jc w:val="center"/>
        </w:trPr>
        <w:tc>
          <w:tcPr>
            <w:tcW w:w="4734" w:type="dxa"/>
          </w:tcPr>
          <w:p w14:paraId="2FC2DCC2" w14:textId="3B01BD64" w:rsidR="00971B8D" w:rsidRPr="00774B8B" w:rsidRDefault="00D24D09" w:rsidP="00971B8D">
            <w:pPr>
              <w:jc w:val="center"/>
            </w:pPr>
            <w:r w:rsidRPr="00774B8B">
              <w:rPr>
                <w:b/>
              </w:rPr>
              <w:t xml:space="preserve">Reservation of </w:t>
            </w:r>
            <w:r w:rsidR="00971B8D" w:rsidRPr="00774B8B">
              <w:rPr>
                <w:b/>
              </w:rPr>
              <w:t>Full Burial plot</w:t>
            </w:r>
            <w:r w:rsidR="00971B8D" w:rsidRPr="00774B8B">
              <w:t xml:space="preserve"> </w:t>
            </w:r>
            <w:r w:rsidR="00971B8D" w:rsidRPr="00774B8B">
              <w:br/>
              <w:t>Exclusive Rights of Burial</w:t>
            </w:r>
            <w:r w:rsidR="00971B8D" w:rsidRPr="00774B8B">
              <w:br/>
            </w:r>
            <w:r w:rsidR="00424497" w:rsidRPr="00774B8B">
              <w:t xml:space="preserve">and memorial permit, </w:t>
            </w:r>
            <w:r w:rsidR="00971B8D" w:rsidRPr="00774B8B">
              <w:t xml:space="preserve">excludes </w:t>
            </w:r>
            <w:r w:rsidR="00424497" w:rsidRPr="00774B8B">
              <w:t>interment fee)</w:t>
            </w:r>
          </w:p>
        </w:tc>
        <w:tc>
          <w:tcPr>
            <w:tcW w:w="2449" w:type="dxa"/>
            <w:vAlign w:val="center"/>
          </w:tcPr>
          <w:p w14:paraId="2E655F89" w14:textId="1D81D87F" w:rsidR="00971B8D" w:rsidRPr="00774B8B" w:rsidRDefault="00971B8D" w:rsidP="00971B8D">
            <w:pPr>
              <w:jc w:val="center"/>
            </w:pPr>
            <w:r w:rsidRPr="00774B8B">
              <w:t>£</w:t>
            </w:r>
            <w:r w:rsidR="0048159A" w:rsidRPr="00774B8B">
              <w:t>3,080</w:t>
            </w:r>
          </w:p>
        </w:tc>
        <w:tc>
          <w:tcPr>
            <w:tcW w:w="2269" w:type="dxa"/>
            <w:vAlign w:val="center"/>
          </w:tcPr>
          <w:p w14:paraId="5161A739" w14:textId="75AEA4E3" w:rsidR="00971B8D" w:rsidRPr="00774B8B" w:rsidRDefault="00971B8D" w:rsidP="00971B8D">
            <w:pPr>
              <w:jc w:val="center"/>
            </w:pPr>
            <w:r w:rsidRPr="00774B8B">
              <w:t>£</w:t>
            </w:r>
            <w:r w:rsidR="00B64407" w:rsidRPr="00774B8B">
              <w:t>1,</w:t>
            </w:r>
            <w:r w:rsidR="0055776C" w:rsidRPr="00774B8B">
              <w:t>540</w:t>
            </w:r>
          </w:p>
        </w:tc>
      </w:tr>
      <w:tr w:rsidR="00774B8B" w:rsidRPr="00774B8B" w14:paraId="7989779F" w14:textId="2A591578" w:rsidTr="00E17357">
        <w:trPr>
          <w:jc w:val="center"/>
        </w:trPr>
        <w:tc>
          <w:tcPr>
            <w:tcW w:w="4734" w:type="dxa"/>
          </w:tcPr>
          <w:p w14:paraId="363065EC" w14:textId="4CCB6C49" w:rsidR="00971B8D" w:rsidRPr="00774B8B" w:rsidRDefault="00D24D09" w:rsidP="00971B8D">
            <w:pPr>
              <w:jc w:val="center"/>
            </w:pPr>
            <w:r w:rsidRPr="00774B8B">
              <w:rPr>
                <w:b/>
              </w:rPr>
              <w:t xml:space="preserve">Reservation of </w:t>
            </w:r>
            <w:r w:rsidR="00971B8D" w:rsidRPr="00774B8B">
              <w:rPr>
                <w:b/>
              </w:rPr>
              <w:t>Cremation Plot</w:t>
            </w:r>
            <w:r w:rsidR="00971B8D" w:rsidRPr="00774B8B">
              <w:t xml:space="preserve"> </w:t>
            </w:r>
            <w:r w:rsidR="00971B8D" w:rsidRPr="00774B8B">
              <w:br/>
            </w:r>
            <w:r w:rsidR="00424497" w:rsidRPr="00774B8B">
              <w:t>Exclusive Rights of Burial</w:t>
            </w:r>
            <w:r w:rsidR="00424497" w:rsidRPr="00774B8B">
              <w:br/>
              <w:t>and memorial permit, excludes interment fee)</w:t>
            </w:r>
          </w:p>
        </w:tc>
        <w:tc>
          <w:tcPr>
            <w:tcW w:w="2449" w:type="dxa"/>
            <w:vAlign w:val="center"/>
          </w:tcPr>
          <w:p w14:paraId="43B7B437" w14:textId="77D2B91A" w:rsidR="00971B8D" w:rsidRPr="00774B8B" w:rsidRDefault="00971B8D" w:rsidP="00971B8D">
            <w:pPr>
              <w:jc w:val="center"/>
            </w:pPr>
            <w:r w:rsidRPr="00774B8B">
              <w:t>£</w:t>
            </w:r>
            <w:r w:rsidR="00424497" w:rsidRPr="00774B8B">
              <w:t>1,</w:t>
            </w:r>
            <w:r w:rsidR="0055776C" w:rsidRPr="00774B8B">
              <w:t>400</w:t>
            </w:r>
          </w:p>
        </w:tc>
        <w:tc>
          <w:tcPr>
            <w:tcW w:w="2269" w:type="dxa"/>
            <w:vAlign w:val="center"/>
          </w:tcPr>
          <w:p w14:paraId="36995551" w14:textId="3E8B09BD" w:rsidR="00971B8D" w:rsidRPr="00774B8B" w:rsidRDefault="00971B8D" w:rsidP="00971B8D">
            <w:pPr>
              <w:jc w:val="center"/>
            </w:pPr>
            <w:r w:rsidRPr="00774B8B">
              <w:t>£</w:t>
            </w:r>
            <w:r w:rsidR="0055776C" w:rsidRPr="00774B8B">
              <w:t>70</w:t>
            </w:r>
            <w:r w:rsidR="00B64407" w:rsidRPr="00774B8B">
              <w:t>0</w:t>
            </w:r>
          </w:p>
        </w:tc>
      </w:tr>
      <w:tr w:rsidR="00774B8B" w:rsidRPr="00774B8B" w14:paraId="0387CC11" w14:textId="336ACB29" w:rsidTr="00616C23">
        <w:trPr>
          <w:trHeight w:val="439"/>
          <w:jc w:val="center"/>
        </w:trPr>
        <w:tc>
          <w:tcPr>
            <w:tcW w:w="4734" w:type="dxa"/>
            <w:vAlign w:val="center"/>
          </w:tcPr>
          <w:p w14:paraId="29BF0034" w14:textId="2C35C655" w:rsidR="00971B8D" w:rsidRPr="00774B8B" w:rsidRDefault="00971B8D" w:rsidP="00971B8D">
            <w:pPr>
              <w:jc w:val="center"/>
              <w:rPr>
                <w:b/>
              </w:rPr>
            </w:pPr>
            <w:r w:rsidRPr="00774B8B">
              <w:rPr>
                <w:b/>
              </w:rPr>
              <w:t xml:space="preserve">Interment only – </w:t>
            </w:r>
            <w:r w:rsidR="00D24D09" w:rsidRPr="00774B8B">
              <w:rPr>
                <w:b/>
              </w:rPr>
              <w:t xml:space="preserve">Full </w:t>
            </w:r>
            <w:r w:rsidRPr="00774B8B">
              <w:rPr>
                <w:b/>
              </w:rPr>
              <w:t>Burial</w:t>
            </w:r>
          </w:p>
          <w:p w14:paraId="2F2D6CD1" w14:textId="77777777" w:rsidR="00971B8D" w:rsidRPr="00774B8B" w:rsidRDefault="00971B8D" w:rsidP="00971B8D">
            <w:pPr>
              <w:jc w:val="center"/>
            </w:pPr>
            <w:r w:rsidRPr="00774B8B">
              <w:t>(Exclusive Rights already purchased)</w:t>
            </w:r>
          </w:p>
          <w:p w14:paraId="1F77A508" w14:textId="66D25C57" w:rsidR="00616C23" w:rsidRPr="00774B8B" w:rsidRDefault="00616C23" w:rsidP="00971B8D">
            <w:pPr>
              <w:jc w:val="center"/>
            </w:pPr>
          </w:p>
        </w:tc>
        <w:tc>
          <w:tcPr>
            <w:tcW w:w="2449" w:type="dxa"/>
            <w:vAlign w:val="center"/>
          </w:tcPr>
          <w:p w14:paraId="27019A43" w14:textId="2DCC6DC0" w:rsidR="00971B8D" w:rsidRPr="00774B8B" w:rsidRDefault="00971B8D" w:rsidP="00971B8D">
            <w:pPr>
              <w:jc w:val="center"/>
            </w:pPr>
            <w:r w:rsidRPr="00774B8B">
              <w:t>£</w:t>
            </w:r>
            <w:r w:rsidR="00751472" w:rsidRPr="00774B8B">
              <w:t>1,0</w:t>
            </w:r>
            <w:r w:rsidR="00BD31F8" w:rsidRPr="00774B8B">
              <w:t>80</w:t>
            </w:r>
          </w:p>
        </w:tc>
        <w:tc>
          <w:tcPr>
            <w:tcW w:w="2269" w:type="dxa"/>
            <w:vAlign w:val="center"/>
          </w:tcPr>
          <w:p w14:paraId="2300A95B" w14:textId="01750B41" w:rsidR="00971B8D" w:rsidRPr="00774B8B" w:rsidRDefault="00971B8D" w:rsidP="00971B8D">
            <w:pPr>
              <w:jc w:val="center"/>
            </w:pPr>
            <w:r w:rsidRPr="00774B8B">
              <w:t>£</w:t>
            </w:r>
            <w:r w:rsidR="00750076" w:rsidRPr="00774B8B">
              <w:t>5</w:t>
            </w:r>
            <w:r w:rsidR="00BD31F8" w:rsidRPr="00774B8B">
              <w:t>40</w:t>
            </w:r>
          </w:p>
        </w:tc>
      </w:tr>
      <w:tr w:rsidR="00774B8B" w:rsidRPr="00774B8B" w14:paraId="76C09D2A" w14:textId="6B6DCA25" w:rsidTr="00616C23">
        <w:trPr>
          <w:trHeight w:val="417"/>
          <w:jc w:val="center"/>
        </w:trPr>
        <w:tc>
          <w:tcPr>
            <w:tcW w:w="4734" w:type="dxa"/>
            <w:tcBorders>
              <w:bottom w:val="single" w:sz="4" w:space="0" w:color="auto"/>
            </w:tcBorders>
            <w:vAlign w:val="center"/>
          </w:tcPr>
          <w:p w14:paraId="0BAC65D8" w14:textId="63000FC5" w:rsidR="00971B8D" w:rsidRPr="00774B8B" w:rsidRDefault="00971B8D" w:rsidP="00971B8D">
            <w:pPr>
              <w:jc w:val="center"/>
              <w:rPr>
                <w:b/>
              </w:rPr>
            </w:pPr>
            <w:r w:rsidRPr="00774B8B">
              <w:rPr>
                <w:b/>
              </w:rPr>
              <w:t>Interment only – Ashes</w:t>
            </w:r>
          </w:p>
          <w:p w14:paraId="3B0A2DD5" w14:textId="77777777" w:rsidR="00616C23" w:rsidRPr="00774B8B" w:rsidRDefault="00971B8D" w:rsidP="00616C23">
            <w:pPr>
              <w:jc w:val="center"/>
            </w:pPr>
            <w:r w:rsidRPr="00774B8B">
              <w:t>(Exclusive Rights already purchased)</w:t>
            </w:r>
          </w:p>
          <w:p w14:paraId="6FCBD5C0" w14:textId="1469D482" w:rsidR="00616C23" w:rsidRPr="00774B8B" w:rsidRDefault="00616C23" w:rsidP="00616C23">
            <w:pPr>
              <w:jc w:val="center"/>
            </w:pPr>
          </w:p>
        </w:tc>
        <w:tc>
          <w:tcPr>
            <w:tcW w:w="2449" w:type="dxa"/>
            <w:tcBorders>
              <w:bottom w:val="single" w:sz="4" w:space="0" w:color="auto"/>
            </w:tcBorders>
            <w:vAlign w:val="center"/>
          </w:tcPr>
          <w:p w14:paraId="57551983" w14:textId="09301D79" w:rsidR="00971B8D" w:rsidRPr="00774B8B" w:rsidRDefault="00971B8D" w:rsidP="00971B8D">
            <w:pPr>
              <w:jc w:val="center"/>
            </w:pPr>
            <w:r w:rsidRPr="00774B8B">
              <w:t>£</w:t>
            </w:r>
            <w:r w:rsidR="00751472" w:rsidRPr="00774B8B">
              <w:t>4</w:t>
            </w:r>
            <w:r w:rsidR="00BD31F8" w:rsidRPr="00774B8B">
              <w:t>2</w:t>
            </w:r>
            <w:r w:rsidR="00751472" w:rsidRPr="00774B8B">
              <w:t>0</w:t>
            </w:r>
          </w:p>
        </w:tc>
        <w:tc>
          <w:tcPr>
            <w:tcW w:w="2269" w:type="dxa"/>
            <w:tcBorders>
              <w:bottom w:val="single" w:sz="4" w:space="0" w:color="auto"/>
            </w:tcBorders>
            <w:vAlign w:val="center"/>
          </w:tcPr>
          <w:p w14:paraId="6DF0CF38" w14:textId="79A01611" w:rsidR="00971B8D" w:rsidRPr="00774B8B" w:rsidRDefault="00971B8D" w:rsidP="00971B8D">
            <w:pPr>
              <w:jc w:val="center"/>
            </w:pPr>
            <w:r w:rsidRPr="00774B8B">
              <w:t>£</w:t>
            </w:r>
            <w:r w:rsidR="002E4DE2" w:rsidRPr="00774B8B">
              <w:t>2</w:t>
            </w:r>
            <w:r w:rsidR="00BD31F8" w:rsidRPr="00774B8B">
              <w:t>10</w:t>
            </w:r>
          </w:p>
        </w:tc>
      </w:tr>
      <w:tr w:rsidR="00774B8B" w:rsidRPr="00774B8B" w14:paraId="607B7AA7" w14:textId="4A4A9932" w:rsidTr="00E17357">
        <w:trPr>
          <w:jc w:val="center"/>
        </w:trPr>
        <w:tc>
          <w:tcPr>
            <w:tcW w:w="9452" w:type="dxa"/>
            <w:gridSpan w:val="3"/>
            <w:shd w:val="clear" w:color="auto" w:fill="DBE5F1" w:themeFill="accent1" w:themeFillTint="33"/>
          </w:tcPr>
          <w:p w14:paraId="2AE3E4C3" w14:textId="77777777" w:rsidR="00971B8D" w:rsidRPr="00774B8B" w:rsidRDefault="00971B8D" w:rsidP="00971B8D">
            <w:pPr>
              <w:jc w:val="center"/>
            </w:pPr>
          </w:p>
        </w:tc>
      </w:tr>
      <w:tr w:rsidR="00774B8B" w:rsidRPr="00774B8B" w14:paraId="1FFD3740" w14:textId="03CBDF44" w:rsidTr="00E17357">
        <w:trPr>
          <w:jc w:val="center"/>
        </w:trPr>
        <w:tc>
          <w:tcPr>
            <w:tcW w:w="4734" w:type="dxa"/>
            <w:tcBorders>
              <w:bottom w:val="single" w:sz="4" w:space="0" w:color="auto"/>
            </w:tcBorders>
          </w:tcPr>
          <w:p w14:paraId="7C1D4037" w14:textId="77777777" w:rsidR="00971B8D" w:rsidRPr="00774B8B" w:rsidRDefault="00971B8D" w:rsidP="00971B8D">
            <w:pPr>
              <w:jc w:val="center"/>
              <w:rPr>
                <w:b/>
              </w:rPr>
            </w:pPr>
            <w:r w:rsidRPr="00774B8B">
              <w:rPr>
                <w:b/>
              </w:rPr>
              <w:t>Stillborn child or child up to 12 years</w:t>
            </w:r>
          </w:p>
          <w:p w14:paraId="09357F3C" w14:textId="77777777" w:rsidR="00971B8D" w:rsidRPr="00774B8B" w:rsidRDefault="00971B8D" w:rsidP="00971B8D">
            <w:pPr>
              <w:jc w:val="center"/>
            </w:pPr>
            <w:r w:rsidRPr="00774B8B">
              <w:t xml:space="preserve">(Full Burial or Cremation Plot  </w:t>
            </w:r>
            <w:r w:rsidRPr="00774B8B">
              <w:br/>
              <w:t>includes interment)</w:t>
            </w:r>
          </w:p>
        </w:tc>
        <w:tc>
          <w:tcPr>
            <w:tcW w:w="2449" w:type="dxa"/>
            <w:tcBorders>
              <w:bottom w:val="single" w:sz="4" w:space="0" w:color="auto"/>
            </w:tcBorders>
            <w:vAlign w:val="center"/>
          </w:tcPr>
          <w:p w14:paraId="26EAFD1E" w14:textId="77777777" w:rsidR="00971B8D" w:rsidRPr="00774B8B" w:rsidRDefault="00971B8D" w:rsidP="00971B8D">
            <w:pPr>
              <w:jc w:val="center"/>
            </w:pPr>
            <w:r w:rsidRPr="00774B8B">
              <w:t>No Charge</w:t>
            </w:r>
          </w:p>
        </w:tc>
        <w:tc>
          <w:tcPr>
            <w:tcW w:w="2269" w:type="dxa"/>
            <w:tcBorders>
              <w:bottom w:val="single" w:sz="4" w:space="0" w:color="auto"/>
            </w:tcBorders>
          </w:tcPr>
          <w:p w14:paraId="3F40DFB0" w14:textId="433C94FD" w:rsidR="00971B8D" w:rsidRPr="00774B8B" w:rsidRDefault="00971B8D" w:rsidP="00971B8D">
            <w:pPr>
              <w:jc w:val="center"/>
            </w:pPr>
            <w:r w:rsidRPr="00774B8B">
              <w:br/>
              <w:t>No Charge</w:t>
            </w:r>
          </w:p>
        </w:tc>
      </w:tr>
      <w:tr w:rsidR="00774B8B" w:rsidRPr="00774B8B" w14:paraId="5BB6CA93" w14:textId="36D22E51" w:rsidTr="00E17357">
        <w:trPr>
          <w:jc w:val="center"/>
        </w:trPr>
        <w:tc>
          <w:tcPr>
            <w:tcW w:w="9452" w:type="dxa"/>
            <w:gridSpan w:val="3"/>
            <w:shd w:val="clear" w:color="auto" w:fill="DBE5F1" w:themeFill="accent1" w:themeFillTint="33"/>
          </w:tcPr>
          <w:p w14:paraId="3847A8ED" w14:textId="77777777" w:rsidR="00971B8D" w:rsidRPr="00774B8B" w:rsidRDefault="00971B8D" w:rsidP="00971B8D">
            <w:pPr>
              <w:jc w:val="center"/>
            </w:pPr>
          </w:p>
        </w:tc>
      </w:tr>
      <w:tr w:rsidR="00774B8B" w:rsidRPr="00774B8B" w14:paraId="04CFEE15" w14:textId="30285B39" w:rsidTr="00E17357">
        <w:trPr>
          <w:trHeight w:val="474"/>
          <w:jc w:val="center"/>
        </w:trPr>
        <w:tc>
          <w:tcPr>
            <w:tcW w:w="4734" w:type="dxa"/>
            <w:vAlign w:val="center"/>
          </w:tcPr>
          <w:p w14:paraId="0E864FE8" w14:textId="77777777" w:rsidR="00971B8D" w:rsidRPr="00774B8B" w:rsidRDefault="00971B8D" w:rsidP="00971B8D">
            <w:pPr>
              <w:jc w:val="center"/>
              <w:rPr>
                <w:b/>
              </w:rPr>
            </w:pPr>
            <w:r w:rsidRPr="00774B8B">
              <w:rPr>
                <w:b/>
              </w:rPr>
              <w:t>Transfer of Exclusive Rights of Burial</w:t>
            </w:r>
          </w:p>
        </w:tc>
        <w:tc>
          <w:tcPr>
            <w:tcW w:w="2449" w:type="dxa"/>
            <w:vAlign w:val="center"/>
          </w:tcPr>
          <w:p w14:paraId="0AA20614" w14:textId="72912EF7" w:rsidR="00971B8D" w:rsidRPr="00774B8B" w:rsidRDefault="00971B8D" w:rsidP="00971B8D">
            <w:pPr>
              <w:jc w:val="center"/>
            </w:pPr>
            <w:r w:rsidRPr="00774B8B">
              <w:t>£</w:t>
            </w:r>
            <w:r w:rsidR="00391713" w:rsidRPr="00774B8B">
              <w:t>3</w:t>
            </w:r>
            <w:r w:rsidR="002132BE" w:rsidRPr="00774B8B">
              <w:t>5</w:t>
            </w:r>
            <w:r w:rsidR="00391713" w:rsidRPr="00774B8B">
              <w:t>0</w:t>
            </w:r>
          </w:p>
        </w:tc>
        <w:tc>
          <w:tcPr>
            <w:tcW w:w="2269" w:type="dxa"/>
            <w:vAlign w:val="center"/>
          </w:tcPr>
          <w:p w14:paraId="17406C5B" w14:textId="5DE915C2" w:rsidR="00971B8D" w:rsidRPr="00774B8B" w:rsidRDefault="00971B8D" w:rsidP="00971B8D">
            <w:pPr>
              <w:jc w:val="center"/>
            </w:pPr>
            <w:r w:rsidRPr="00774B8B">
              <w:t>£1</w:t>
            </w:r>
            <w:r w:rsidR="00F16D19" w:rsidRPr="00774B8B">
              <w:t>7</w:t>
            </w:r>
            <w:r w:rsidR="002132BE" w:rsidRPr="00774B8B">
              <w:t>5</w:t>
            </w:r>
          </w:p>
        </w:tc>
      </w:tr>
      <w:tr w:rsidR="002E4DE2" w:rsidRPr="00774B8B" w14:paraId="140CFB80" w14:textId="1D899FF3" w:rsidTr="00E17357">
        <w:trPr>
          <w:trHeight w:val="474"/>
          <w:jc w:val="center"/>
        </w:trPr>
        <w:tc>
          <w:tcPr>
            <w:tcW w:w="4734" w:type="dxa"/>
            <w:vAlign w:val="center"/>
          </w:tcPr>
          <w:p w14:paraId="37ED53AD" w14:textId="77777777" w:rsidR="00971B8D" w:rsidRPr="00774B8B" w:rsidRDefault="00971B8D" w:rsidP="00971B8D">
            <w:pPr>
              <w:jc w:val="center"/>
              <w:rPr>
                <w:b/>
              </w:rPr>
            </w:pPr>
            <w:r w:rsidRPr="00774B8B">
              <w:rPr>
                <w:b/>
              </w:rPr>
              <w:t>General administration – change name etc</w:t>
            </w:r>
          </w:p>
        </w:tc>
        <w:tc>
          <w:tcPr>
            <w:tcW w:w="2449" w:type="dxa"/>
            <w:vAlign w:val="center"/>
          </w:tcPr>
          <w:p w14:paraId="457AD367" w14:textId="493F99D3" w:rsidR="00971B8D" w:rsidRPr="00774B8B" w:rsidRDefault="00971B8D" w:rsidP="00971B8D">
            <w:pPr>
              <w:jc w:val="center"/>
            </w:pPr>
            <w:r w:rsidRPr="00774B8B">
              <w:t>£</w:t>
            </w:r>
            <w:r w:rsidR="00462ED7" w:rsidRPr="00774B8B">
              <w:t>4</w:t>
            </w:r>
            <w:r w:rsidR="00C42CB5" w:rsidRPr="00774B8B">
              <w:t>6</w:t>
            </w:r>
          </w:p>
        </w:tc>
        <w:tc>
          <w:tcPr>
            <w:tcW w:w="2269" w:type="dxa"/>
            <w:vAlign w:val="center"/>
          </w:tcPr>
          <w:p w14:paraId="43C9EC4B" w14:textId="33FB156D" w:rsidR="00971B8D" w:rsidRPr="00774B8B" w:rsidRDefault="00971B8D" w:rsidP="00971B8D">
            <w:pPr>
              <w:jc w:val="center"/>
            </w:pPr>
            <w:r w:rsidRPr="00774B8B">
              <w:t>£</w:t>
            </w:r>
            <w:r w:rsidR="00124F94" w:rsidRPr="00774B8B">
              <w:t>2</w:t>
            </w:r>
            <w:r w:rsidR="00C42CB5" w:rsidRPr="00774B8B">
              <w:t>3</w:t>
            </w:r>
          </w:p>
        </w:tc>
      </w:tr>
    </w:tbl>
    <w:p w14:paraId="51191240" w14:textId="77777777" w:rsidR="00752FB9" w:rsidRPr="00774B8B" w:rsidRDefault="00752FB9"/>
    <w:p w14:paraId="31B17D0E" w14:textId="5DDE7B03" w:rsidR="00EC4328" w:rsidRPr="00774B8B" w:rsidRDefault="00EC4328" w:rsidP="00EC4328">
      <w:pPr>
        <w:spacing w:line="240" w:lineRule="auto"/>
        <w:jc w:val="center"/>
        <w:rPr>
          <w:b/>
        </w:rPr>
      </w:pPr>
      <w:r w:rsidRPr="00774B8B">
        <w:rPr>
          <w:b/>
        </w:rPr>
        <w:t xml:space="preserve">On proof of the deceased being a Fleet Town Council </w:t>
      </w:r>
      <w:r w:rsidR="00A523B4" w:rsidRPr="00774B8B">
        <w:rPr>
          <w:b/>
        </w:rPr>
        <w:t>registered elector</w:t>
      </w:r>
      <w:r w:rsidRPr="00774B8B">
        <w:rPr>
          <w:b/>
        </w:rPr>
        <w:t>, the fees above will be reduced by 50%</w:t>
      </w:r>
    </w:p>
    <w:p w14:paraId="5828F7B3" w14:textId="77777777" w:rsidR="00EC4328" w:rsidRPr="00774B8B" w:rsidRDefault="00EC4328" w:rsidP="003E6338">
      <w:pPr>
        <w:jc w:val="center"/>
      </w:pPr>
    </w:p>
    <w:p w14:paraId="560E7FAA" w14:textId="11828B5C" w:rsidR="003E6338" w:rsidRPr="00774B8B" w:rsidRDefault="003E6338" w:rsidP="003E6338">
      <w:pPr>
        <w:jc w:val="center"/>
      </w:pPr>
      <w:r w:rsidRPr="00774B8B">
        <w:t>Please note VAT is charged on memorials only.  No VAT is charged on interments or exclusive rights</w:t>
      </w:r>
    </w:p>
    <w:p w14:paraId="5541C898" w14:textId="77777777" w:rsidR="00616C23" w:rsidRPr="00774B8B" w:rsidRDefault="00616C23" w:rsidP="003E6338">
      <w:pPr>
        <w:rPr>
          <w:b/>
          <w:sz w:val="28"/>
          <w:szCs w:val="28"/>
        </w:rPr>
      </w:pPr>
    </w:p>
    <w:p w14:paraId="0680E028" w14:textId="77777777" w:rsidR="00760C9C" w:rsidRPr="00774B8B" w:rsidRDefault="00760C9C" w:rsidP="00D82FF2">
      <w:pPr>
        <w:jc w:val="center"/>
        <w:rPr>
          <w:b/>
          <w:sz w:val="28"/>
          <w:szCs w:val="28"/>
        </w:rPr>
      </w:pPr>
    </w:p>
    <w:p w14:paraId="5AD5D662" w14:textId="0578CDEE" w:rsidR="00F30068" w:rsidRPr="00774B8B" w:rsidRDefault="00B849E1" w:rsidP="00D82FF2">
      <w:pPr>
        <w:jc w:val="center"/>
        <w:rPr>
          <w:b/>
          <w:sz w:val="28"/>
          <w:szCs w:val="28"/>
        </w:rPr>
      </w:pPr>
      <w:r w:rsidRPr="00774B8B">
        <w:rPr>
          <w:b/>
          <w:sz w:val="28"/>
          <w:szCs w:val="28"/>
        </w:rPr>
        <w:lastRenderedPageBreak/>
        <w:t>Memorial Fees</w:t>
      </w:r>
      <w:r w:rsidR="00AB2C39" w:rsidRPr="00774B8B">
        <w:rPr>
          <w:b/>
          <w:sz w:val="28"/>
          <w:szCs w:val="28"/>
        </w:rPr>
        <w:t xml:space="preserve"> in the Garden of Remembrance</w:t>
      </w:r>
    </w:p>
    <w:p w14:paraId="5EEAFFD1" w14:textId="6C3AEA5A" w:rsidR="007124AC" w:rsidRPr="00774B8B" w:rsidRDefault="00F30068" w:rsidP="007124AC">
      <w:pPr>
        <w:spacing w:line="240" w:lineRule="auto"/>
        <w:jc w:val="both"/>
        <w:rPr>
          <w:sz w:val="21"/>
          <w:szCs w:val="21"/>
        </w:rPr>
      </w:pPr>
      <w:r w:rsidRPr="00774B8B">
        <w:rPr>
          <w:sz w:val="21"/>
          <w:szCs w:val="21"/>
        </w:rPr>
        <w:t xml:space="preserve">The Sanctum 2000, memorial vaults </w:t>
      </w:r>
      <w:r w:rsidR="00CC3CD0" w:rsidRPr="00774B8B">
        <w:rPr>
          <w:sz w:val="21"/>
          <w:szCs w:val="21"/>
        </w:rPr>
        <w:t xml:space="preserve">are </w:t>
      </w:r>
      <w:r w:rsidRPr="00774B8B">
        <w:rPr>
          <w:sz w:val="21"/>
          <w:szCs w:val="21"/>
        </w:rPr>
        <w:t>leased for either 25 or 50 years</w:t>
      </w:r>
      <w:r w:rsidR="00760C9C" w:rsidRPr="00774B8B">
        <w:rPr>
          <w:sz w:val="21"/>
          <w:szCs w:val="21"/>
        </w:rPr>
        <w:t xml:space="preserve"> for ashes</w:t>
      </w:r>
      <w:r w:rsidRPr="00774B8B">
        <w:rPr>
          <w:sz w:val="21"/>
          <w:szCs w:val="21"/>
        </w:rPr>
        <w:t xml:space="preserve"> in non-biodegradable containers.  On completion of the term of the lease, the owner will have the option to extend.  If the family cannot be contacted, the ashes will be removed and buried in our dedicated area.  The inscription tablet will remain the property of the family.</w:t>
      </w:r>
      <w:r w:rsidR="007124AC" w:rsidRPr="00774B8B">
        <w:rPr>
          <w:sz w:val="21"/>
          <w:szCs w:val="21"/>
        </w:rPr>
        <w:t xml:space="preserve">  Please note VAT is charged on memorials only.  </w:t>
      </w:r>
    </w:p>
    <w:p w14:paraId="5485B62D" w14:textId="7864D0A3" w:rsidR="00F30068" w:rsidRPr="00774B8B" w:rsidRDefault="00F30068" w:rsidP="00A94DF4">
      <w:pPr>
        <w:spacing w:line="240" w:lineRule="auto"/>
        <w:jc w:val="both"/>
        <w:rPr>
          <w:sz w:val="8"/>
          <w:szCs w:val="8"/>
        </w:rPr>
      </w:pPr>
    </w:p>
    <w:p w14:paraId="573D4E07" w14:textId="54AA1CFF" w:rsidR="00D82FF2" w:rsidRPr="00774B8B" w:rsidRDefault="00D82FF2" w:rsidP="00A94DF4">
      <w:pPr>
        <w:spacing w:line="240" w:lineRule="auto"/>
        <w:jc w:val="both"/>
        <w:rPr>
          <w:sz w:val="21"/>
          <w:szCs w:val="21"/>
        </w:rPr>
      </w:pPr>
      <w:r w:rsidRPr="00774B8B">
        <w:rPr>
          <w:sz w:val="21"/>
          <w:szCs w:val="21"/>
        </w:rPr>
        <w:t xml:space="preserve">The kerb block </w:t>
      </w:r>
      <w:r w:rsidR="008E272B" w:rsidRPr="00774B8B">
        <w:rPr>
          <w:sz w:val="21"/>
          <w:szCs w:val="21"/>
        </w:rPr>
        <w:t xml:space="preserve">memorials, </w:t>
      </w:r>
      <w:r w:rsidR="00261412" w:rsidRPr="00774B8B">
        <w:rPr>
          <w:sz w:val="21"/>
          <w:szCs w:val="21"/>
        </w:rPr>
        <w:t>located around the Garden of Remembrance pathways</w:t>
      </w:r>
      <w:r w:rsidR="008E272B" w:rsidRPr="00774B8B">
        <w:rPr>
          <w:sz w:val="21"/>
          <w:szCs w:val="21"/>
        </w:rPr>
        <w:t>,</w:t>
      </w:r>
      <w:r w:rsidRPr="00774B8B">
        <w:rPr>
          <w:sz w:val="21"/>
          <w:szCs w:val="21"/>
        </w:rPr>
        <w:t xml:space="preserve"> will be leased for </w:t>
      </w:r>
      <w:r w:rsidR="00971B8D" w:rsidRPr="00774B8B">
        <w:rPr>
          <w:sz w:val="21"/>
          <w:szCs w:val="21"/>
        </w:rPr>
        <w:t>25</w:t>
      </w:r>
      <w:r w:rsidR="00261412" w:rsidRPr="00774B8B">
        <w:rPr>
          <w:sz w:val="21"/>
          <w:szCs w:val="21"/>
        </w:rPr>
        <w:t xml:space="preserve"> </w:t>
      </w:r>
      <w:r w:rsidRPr="00774B8B">
        <w:rPr>
          <w:sz w:val="21"/>
          <w:szCs w:val="21"/>
        </w:rPr>
        <w:t>years</w:t>
      </w:r>
      <w:r w:rsidR="00760C9C" w:rsidRPr="00774B8B">
        <w:rPr>
          <w:sz w:val="21"/>
          <w:szCs w:val="21"/>
        </w:rPr>
        <w:t xml:space="preserve"> with the</w:t>
      </w:r>
      <w:r w:rsidRPr="00774B8B">
        <w:rPr>
          <w:sz w:val="21"/>
          <w:szCs w:val="21"/>
        </w:rPr>
        <w:t xml:space="preserve"> ashes</w:t>
      </w:r>
      <w:r w:rsidR="00760C9C" w:rsidRPr="00774B8B">
        <w:rPr>
          <w:sz w:val="21"/>
          <w:szCs w:val="21"/>
        </w:rPr>
        <w:t xml:space="preserve"> </w:t>
      </w:r>
      <w:r w:rsidR="00971B8D" w:rsidRPr="00774B8B">
        <w:rPr>
          <w:sz w:val="21"/>
          <w:szCs w:val="21"/>
        </w:rPr>
        <w:t>buried loose behind the memorial</w:t>
      </w:r>
      <w:r w:rsidR="00760C9C" w:rsidRPr="00774B8B">
        <w:rPr>
          <w:sz w:val="21"/>
          <w:szCs w:val="21"/>
        </w:rPr>
        <w:t xml:space="preserve">. </w:t>
      </w:r>
      <w:r w:rsidR="00E97419" w:rsidRPr="00774B8B">
        <w:rPr>
          <w:sz w:val="21"/>
          <w:szCs w:val="21"/>
        </w:rPr>
        <w:t xml:space="preserve">(The cost for this is £30 extra for a weekend.) </w:t>
      </w:r>
      <w:r w:rsidRPr="00774B8B">
        <w:rPr>
          <w:sz w:val="21"/>
          <w:szCs w:val="21"/>
        </w:rPr>
        <w:t xml:space="preserve"> </w:t>
      </w:r>
      <w:r w:rsidR="00111841" w:rsidRPr="00774B8B">
        <w:rPr>
          <w:sz w:val="21"/>
          <w:szCs w:val="21"/>
        </w:rPr>
        <w:t xml:space="preserve">The roses will be leased for 15 years with the ashes either buried or scattered in our dedicated area.  </w:t>
      </w:r>
      <w:r w:rsidRPr="00774B8B">
        <w:rPr>
          <w:sz w:val="21"/>
          <w:szCs w:val="21"/>
        </w:rPr>
        <w:t xml:space="preserve">On completion of </w:t>
      </w:r>
      <w:r w:rsidR="00336442" w:rsidRPr="00774B8B">
        <w:rPr>
          <w:sz w:val="21"/>
          <w:szCs w:val="21"/>
        </w:rPr>
        <w:t>the lease</w:t>
      </w:r>
      <w:r w:rsidRPr="00774B8B">
        <w:rPr>
          <w:sz w:val="21"/>
          <w:szCs w:val="21"/>
        </w:rPr>
        <w:t>, the owner will have the option to extend.  The inscription tablet</w:t>
      </w:r>
      <w:r w:rsidR="00111841" w:rsidRPr="00774B8B">
        <w:rPr>
          <w:sz w:val="21"/>
          <w:szCs w:val="21"/>
        </w:rPr>
        <w:t>s</w:t>
      </w:r>
      <w:r w:rsidRPr="00774B8B">
        <w:rPr>
          <w:sz w:val="21"/>
          <w:szCs w:val="21"/>
        </w:rPr>
        <w:t xml:space="preserve"> </w:t>
      </w:r>
      <w:r w:rsidR="00111841" w:rsidRPr="00774B8B">
        <w:rPr>
          <w:sz w:val="21"/>
          <w:szCs w:val="21"/>
        </w:rPr>
        <w:t>remain</w:t>
      </w:r>
      <w:r w:rsidRPr="00774B8B">
        <w:rPr>
          <w:sz w:val="21"/>
          <w:szCs w:val="21"/>
        </w:rPr>
        <w:t xml:space="preserve"> the property of the family but will be removed and stored if the family cannot be contacted</w:t>
      </w:r>
      <w:r w:rsidR="00BF69E7" w:rsidRPr="00774B8B">
        <w:rPr>
          <w:sz w:val="21"/>
          <w:szCs w:val="21"/>
        </w:rPr>
        <w:t xml:space="preserve"> at the end of the lease</w:t>
      </w:r>
      <w:r w:rsidRPr="00774B8B">
        <w:rPr>
          <w:sz w:val="21"/>
          <w:szCs w:val="21"/>
        </w:rPr>
        <w:t>.</w:t>
      </w:r>
    </w:p>
    <w:p w14:paraId="4DB48272" w14:textId="77777777" w:rsidR="006C3A49" w:rsidRPr="00774B8B" w:rsidRDefault="006C3A49" w:rsidP="00A94DF4">
      <w:pPr>
        <w:spacing w:line="240" w:lineRule="auto"/>
        <w:jc w:val="both"/>
        <w:rPr>
          <w:sz w:val="2"/>
          <w:szCs w:val="2"/>
        </w:rPr>
      </w:pPr>
    </w:p>
    <w:p w14:paraId="33BFC317" w14:textId="77777777" w:rsidR="00BC0904" w:rsidRPr="00774B8B" w:rsidRDefault="00BC0904" w:rsidP="00D82FF2">
      <w:pPr>
        <w:spacing w:line="240" w:lineRule="auto"/>
        <w:rPr>
          <w:sz w:val="2"/>
          <w:szCs w:val="8"/>
        </w:rPr>
      </w:pPr>
    </w:p>
    <w:p w14:paraId="00DB1F1B" w14:textId="71450E32" w:rsidR="00B849E1" w:rsidRPr="00774B8B" w:rsidRDefault="00B849E1" w:rsidP="008B7823">
      <w:pPr>
        <w:rPr>
          <w:sz w:val="8"/>
          <w:szCs w:val="8"/>
        </w:rPr>
      </w:pPr>
    </w:p>
    <w:tbl>
      <w:tblPr>
        <w:tblStyle w:val="TableGrid"/>
        <w:tblW w:w="0" w:type="auto"/>
        <w:jc w:val="center"/>
        <w:tblLook w:val="04A0" w:firstRow="1" w:lastRow="0" w:firstColumn="1" w:lastColumn="0" w:noHBand="0" w:noVBand="1"/>
      </w:tblPr>
      <w:tblGrid>
        <w:gridCol w:w="5807"/>
        <w:gridCol w:w="2230"/>
        <w:gridCol w:w="1273"/>
        <w:gridCol w:w="1146"/>
      </w:tblGrid>
      <w:tr w:rsidR="00774B8B" w:rsidRPr="00774B8B" w14:paraId="06B39967" w14:textId="159FB3BC" w:rsidTr="00760C9C">
        <w:trPr>
          <w:trHeight w:val="676"/>
          <w:jc w:val="center"/>
        </w:trPr>
        <w:tc>
          <w:tcPr>
            <w:tcW w:w="8037" w:type="dxa"/>
            <w:gridSpan w:val="2"/>
            <w:tcBorders>
              <w:bottom w:val="single" w:sz="4" w:space="0" w:color="auto"/>
            </w:tcBorders>
            <w:shd w:val="clear" w:color="auto" w:fill="95B3D7" w:themeFill="accent1" w:themeFillTint="99"/>
            <w:vAlign w:val="center"/>
          </w:tcPr>
          <w:p w14:paraId="56E60D6B" w14:textId="75651174" w:rsidR="00E90BFF" w:rsidRPr="00774B8B" w:rsidRDefault="00E90BFF" w:rsidP="00CC7315">
            <w:pPr>
              <w:jc w:val="center"/>
              <w:rPr>
                <w:rFonts w:cstheme="minorHAnsi"/>
                <w:b/>
              </w:rPr>
            </w:pPr>
            <w:r w:rsidRPr="00774B8B">
              <w:rPr>
                <w:rFonts w:cstheme="minorHAnsi"/>
                <w:b/>
              </w:rPr>
              <w:t>Memorial</w:t>
            </w:r>
          </w:p>
        </w:tc>
        <w:tc>
          <w:tcPr>
            <w:tcW w:w="1273" w:type="dxa"/>
            <w:tcBorders>
              <w:bottom w:val="single" w:sz="4" w:space="0" w:color="auto"/>
            </w:tcBorders>
            <w:shd w:val="clear" w:color="auto" w:fill="95B3D7" w:themeFill="accent1" w:themeFillTint="99"/>
            <w:vAlign w:val="center"/>
          </w:tcPr>
          <w:p w14:paraId="474E59A7" w14:textId="77777777" w:rsidR="00E90BFF" w:rsidRPr="00774B8B" w:rsidRDefault="00E90BFF" w:rsidP="009B0610">
            <w:pPr>
              <w:jc w:val="center"/>
              <w:rPr>
                <w:rFonts w:cstheme="minorHAnsi"/>
                <w:b/>
              </w:rPr>
            </w:pPr>
            <w:r w:rsidRPr="00774B8B">
              <w:rPr>
                <w:rFonts w:cstheme="minorHAnsi"/>
                <w:b/>
              </w:rPr>
              <w:t>Fees</w:t>
            </w:r>
          </w:p>
          <w:p w14:paraId="744178D8" w14:textId="1DA4689F" w:rsidR="00E90BFF" w:rsidRPr="00774B8B" w:rsidRDefault="00E90BFF" w:rsidP="009B0610">
            <w:pPr>
              <w:jc w:val="center"/>
              <w:rPr>
                <w:rFonts w:cstheme="minorHAnsi"/>
                <w:b/>
              </w:rPr>
            </w:pPr>
          </w:p>
        </w:tc>
        <w:tc>
          <w:tcPr>
            <w:tcW w:w="1146" w:type="dxa"/>
            <w:tcBorders>
              <w:bottom w:val="single" w:sz="4" w:space="0" w:color="auto"/>
            </w:tcBorders>
            <w:shd w:val="clear" w:color="auto" w:fill="95B3D7" w:themeFill="accent1" w:themeFillTint="99"/>
          </w:tcPr>
          <w:p w14:paraId="2ABEEB0C" w14:textId="4EF01001" w:rsidR="00E90BFF" w:rsidRPr="00774B8B" w:rsidRDefault="00A943B0" w:rsidP="009B0610">
            <w:pPr>
              <w:jc w:val="center"/>
              <w:rPr>
                <w:rFonts w:cstheme="minorHAnsi"/>
                <w:b/>
              </w:rPr>
            </w:pPr>
            <w:r w:rsidRPr="00774B8B">
              <w:rPr>
                <w:rFonts w:cstheme="minorHAnsi"/>
                <w:b/>
              </w:rPr>
              <w:t>Reduction for FTC resident</w:t>
            </w:r>
          </w:p>
        </w:tc>
      </w:tr>
      <w:tr w:rsidR="00774B8B" w:rsidRPr="00774B8B" w14:paraId="57AF1475" w14:textId="794BE43A" w:rsidTr="00760C9C">
        <w:trPr>
          <w:trHeight w:val="424"/>
          <w:jc w:val="center"/>
        </w:trPr>
        <w:tc>
          <w:tcPr>
            <w:tcW w:w="9310" w:type="dxa"/>
            <w:gridSpan w:val="3"/>
            <w:shd w:val="clear" w:color="auto" w:fill="C6D9F1" w:themeFill="text2" w:themeFillTint="33"/>
            <w:vAlign w:val="center"/>
          </w:tcPr>
          <w:p w14:paraId="78545E35" w14:textId="4DC0509C" w:rsidR="00E90BFF" w:rsidRPr="00774B8B" w:rsidRDefault="00E90BFF" w:rsidP="00CC7315">
            <w:pPr>
              <w:jc w:val="center"/>
              <w:rPr>
                <w:rFonts w:cstheme="minorHAnsi"/>
                <w:b/>
              </w:rPr>
            </w:pPr>
            <w:r w:rsidRPr="00774B8B">
              <w:rPr>
                <w:rFonts w:cstheme="minorHAnsi"/>
                <w:b/>
              </w:rPr>
              <w:t>Sanctum 2000 Memorial vault – prices include VAT for memorial only</w:t>
            </w:r>
          </w:p>
        </w:tc>
        <w:tc>
          <w:tcPr>
            <w:tcW w:w="1146" w:type="dxa"/>
            <w:shd w:val="clear" w:color="auto" w:fill="C6D9F1" w:themeFill="text2" w:themeFillTint="33"/>
          </w:tcPr>
          <w:p w14:paraId="6F7F801A" w14:textId="77777777" w:rsidR="00E90BFF" w:rsidRPr="00774B8B" w:rsidRDefault="00E90BFF" w:rsidP="00CC7315">
            <w:pPr>
              <w:jc w:val="center"/>
              <w:rPr>
                <w:rFonts w:cstheme="minorHAnsi"/>
                <w:b/>
              </w:rPr>
            </w:pPr>
          </w:p>
        </w:tc>
      </w:tr>
      <w:tr w:rsidR="00774B8B" w:rsidRPr="00774B8B" w14:paraId="167A2946" w14:textId="0962492E" w:rsidTr="00760C9C">
        <w:trPr>
          <w:trHeight w:val="526"/>
          <w:jc w:val="center"/>
        </w:trPr>
        <w:tc>
          <w:tcPr>
            <w:tcW w:w="8037" w:type="dxa"/>
            <w:gridSpan w:val="2"/>
          </w:tcPr>
          <w:p w14:paraId="681BEACF" w14:textId="64809C46" w:rsidR="00A943B0" w:rsidRPr="00774B8B" w:rsidRDefault="00A943B0" w:rsidP="00A943B0">
            <w:pPr>
              <w:jc w:val="center"/>
              <w:rPr>
                <w:rFonts w:cstheme="minorHAnsi"/>
              </w:rPr>
            </w:pPr>
            <w:bookmarkStart w:id="0" w:name="_Hlk129166633"/>
            <w:r w:rsidRPr="00774B8B">
              <w:rPr>
                <w:rFonts w:cstheme="minorHAnsi"/>
              </w:rPr>
              <w:t>Lease for 25 years to include lettering up to 80 letters. Further lettering £</w:t>
            </w:r>
            <w:r w:rsidR="00565BCA" w:rsidRPr="00774B8B">
              <w:rPr>
                <w:rFonts w:cstheme="minorHAnsi"/>
              </w:rPr>
              <w:t>2.00</w:t>
            </w:r>
            <w:r w:rsidRPr="00774B8B">
              <w:rPr>
                <w:rFonts w:cstheme="minorHAnsi"/>
              </w:rPr>
              <w:t xml:space="preserve"> + VAT per letter.  Artwork and photo plaque cost to be confirmed. </w:t>
            </w:r>
          </w:p>
          <w:p w14:paraId="1A4D6B46" w14:textId="5AA0DBC5" w:rsidR="00A943B0" w:rsidRPr="00774B8B" w:rsidRDefault="00A943B0" w:rsidP="00A943B0">
            <w:pPr>
              <w:jc w:val="center"/>
              <w:rPr>
                <w:rFonts w:cstheme="minorHAnsi"/>
              </w:rPr>
            </w:pPr>
            <w:r w:rsidRPr="00774B8B">
              <w:rPr>
                <w:rFonts w:cstheme="minorHAnsi"/>
              </w:rPr>
              <w:t xml:space="preserve">Price includes updating of burial records for </w:t>
            </w:r>
            <w:r w:rsidRPr="00774B8B">
              <w:rPr>
                <w:rFonts w:cstheme="minorHAnsi"/>
                <w:b/>
                <w:bCs/>
              </w:rPr>
              <w:t>one</w:t>
            </w:r>
            <w:r w:rsidRPr="00774B8B">
              <w:rPr>
                <w:rFonts w:cstheme="minorHAnsi"/>
              </w:rPr>
              <w:t xml:space="preserve"> set of ashes</w:t>
            </w:r>
          </w:p>
        </w:tc>
        <w:tc>
          <w:tcPr>
            <w:tcW w:w="1273" w:type="dxa"/>
            <w:vAlign w:val="center"/>
          </w:tcPr>
          <w:p w14:paraId="5902B3EC" w14:textId="0C61FFCC" w:rsidR="00A943B0" w:rsidRPr="00774B8B" w:rsidRDefault="00A943B0" w:rsidP="00A943B0">
            <w:pPr>
              <w:jc w:val="center"/>
              <w:rPr>
                <w:rFonts w:cstheme="minorHAnsi"/>
              </w:rPr>
            </w:pPr>
            <w:r w:rsidRPr="00774B8B">
              <w:rPr>
                <w:rFonts w:cstheme="minorHAnsi"/>
              </w:rPr>
              <w:t>£2,</w:t>
            </w:r>
            <w:r w:rsidR="00D87A81" w:rsidRPr="00774B8B">
              <w:rPr>
                <w:rFonts w:cstheme="minorHAnsi"/>
              </w:rPr>
              <w:t>210</w:t>
            </w:r>
          </w:p>
        </w:tc>
        <w:tc>
          <w:tcPr>
            <w:tcW w:w="1146" w:type="dxa"/>
            <w:vAlign w:val="center"/>
          </w:tcPr>
          <w:p w14:paraId="1A9E1433" w14:textId="309388A7" w:rsidR="00A943B0" w:rsidRPr="00774B8B" w:rsidRDefault="00A943B0" w:rsidP="00A943B0">
            <w:pPr>
              <w:jc w:val="center"/>
              <w:rPr>
                <w:rFonts w:cstheme="minorHAnsi"/>
              </w:rPr>
            </w:pPr>
            <w:r w:rsidRPr="00774B8B">
              <w:rPr>
                <w:rFonts w:cstheme="minorHAnsi"/>
              </w:rPr>
              <w:t>£1</w:t>
            </w:r>
            <w:r w:rsidR="00BF3D3F" w:rsidRPr="00774B8B">
              <w:rPr>
                <w:rFonts w:cstheme="minorHAnsi"/>
              </w:rPr>
              <w:t>,</w:t>
            </w:r>
            <w:r w:rsidR="00615209" w:rsidRPr="00774B8B">
              <w:rPr>
                <w:rFonts w:cstheme="minorHAnsi"/>
              </w:rPr>
              <w:t>9</w:t>
            </w:r>
            <w:r w:rsidR="00B14AEA" w:rsidRPr="00774B8B">
              <w:rPr>
                <w:rFonts w:cstheme="minorHAnsi"/>
              </w:rPr>
              <w:t>9</w:t>
            </w:r>
            <w:r w:rsidR="00615209" w:rsidRPr="00774B8B">
              <w:rPr>
                <w:rFonts w:cstheme="minorHAnsi"/>
              </w:rPr>
              <w:t>5</w:t>
            </w:r>
          </w:p>
        </w:tc>
      </w:tr>
      <w:tr w:rsidR="00774B8B" w:rsidRPr="00774B8B" w14:paraId="506B3A20" w14:textId="3D799BA1" w:rsidTr="00760C9C">
        <w:trPr>
          <w:trHeight w:val="411"/>
          <w:jc w:val="center"/>
        </w:trPr>
        <w:tc>
          <w:tcPr>
            <w:tcW w:w="8037" w:type="dxa"/>
            <w:gridSpan w:val="2"/>
          </w:tcPr>
          <w:p w14:paraId="1935F07D" w14:textId="05C097D7" w:rsidR="00A943B0" w:rsidRPr="00774B8B" w:rsidRDefault="00A943B0" w:rsidP="00A943B0">
            <w:pPr>
              <w:jc w:val="center"/>
              <w:rPr>
                <w:rFonts w:cstheme="minorHAnsi"/>
              </w:rPr>
            </w:pPr>
            <w:r w:rsidRPr="00774B8B">
              <w:rPr>
                <w:rFonts w:cstheme="minorHAnsi"/>
              </w:rPr>
              <w:t>Lease for 25 years to include lettering up to 80 letters. Further lettering £</w:t>
            </w:r>
            <w:r w:rsidR="00565BCA" w:rsidRPr="00774B8B">
              <w:rPr>
                <w:rFonts w:cstheme="minorHAnsi"/>
              </w:rPr>
              <w:t>2.00</w:t>
            </w:r>
            <w:r w:rsidRPr="00774B8B">
              <w:rPr>
                <w:rFonts w:cstheme="minorHAnsi"/>
              </w:rPr>
              <w:t xml:space="preserve"> + VAT per letter.  Artwork and photo plaque cost to be confirmed. Price includes updating of burial records for </w:t>
            </w:r>
            <w:r w:rsidRPr="00774B8B">
              <w:rPr>
                <w:rFonts w:cstheme="minorHAnsi"/>
                <w:b/>
                <w:bCs/>
              </w:rPr>
              <w:t>two</w:t>
            </w:r>
            <w:r w:rsidRPr="00774B8B">
              <w:rPr>
                <w:rFonts w:cstheme="minorHAnsi"/>
              </w:rPr>
              <w:t xml:space="preserve"> set of ashes going into the vault at the same time</w:t>
            </w:r>
          </w:p>
        </w:tc>
        <w:tc>
          <w:tcPr>
            <w:tcW w:w="1273" w:type="dxa"/>
            <w:vAlign w:val="center"/>
          </w:tcPr>
          <w:p w14:paraId="4557B298" w14:textId="6873B4D6" w:rsidR="00A943B0" w:rsidRPr="00774B8B" w:rsidRDefault="00A943B0" w:rsidP="00A943B0">
            <w:pPr>
              <w:jc w:val="center"/>
              <w:rPr>
                <w:rFonts w:cstheme="minorHAnsi"/>
              </w:rPr>
            </w:pPr>
            <w:r w:rsidRPr="00774B8B">
              <w:rPr>
                <w:rFonts w:cstheme="minorHAnsi"/>
              </w:rPr>
              <w:t>£2,</w:t>
            </w:r>
            <w:r w:rsidR="00C430D6" w:rsidRPr="00774B8B">
              <w:rPr>
                <w:rFonts w:cstheme="minorHAnsi"/>
              </w:rPr>
              <w:t>41</w:t>
            </w:r>
            <w:r w:rsidR="001C4FDD" w:rsidRPr="00774B8B">
              <w:rPr>
                <w:rFonts w:cstheme="minorHAnsi"/>
              </w:rPr>
              <w:t>5</w:t>
            </w:r>
          </w:p>
        </w:tc>
        <w:tc>
          <w:tcPr>
            <w:tcW w:w="1146" w:type="dxa"/>
            <w:vAlign w:val="center"/>
          </w:tcPr>
          <w:p w14:paraId="7D5444AE" w14:textId="4940C5D8" w:rsidR="00A943B0" w:rsidRPr="00774B8B" w:rsidRDefault="00A943B0" w:rsidP="00A943B0">
            <w:pPr>
              <w:jc w:val="center"/>
              <w:rPr>
                <w:rFonts w:cstheme="minorHAnsi"/>
              </w:rPr>
            </w:pPr>
            <w:r w:rsidRPr="00774B8B">
              <w:rPr>
                <w:rFonts w:cstheme="minorHAnsi"/>
              </w:rPr>
              <w:t>£</w:t>
            </w:r>
            <w:r w:rsidR="00412658" w:rsidRPr="00774B8B">
              <w:rPr>
                <w:rFonts w:cstheme="minorHAnsi"/>
              </w:rPr>
              <w:t>2</w:t>
            </w:r>
            <w:r w:rsidR="004568A2" w:rsidRPr="00774B8B">
              <w:rPr>
                <w:rFonts w:cstheme="minorHAnsi"/>
              </w:rPr>
              <w:t>,1</w:t>
            </w:r>
            <w:r w:rsidR="00C430D6" w:rsidRPr="00774B8B">
              <w:rPr>
                <w:rFonts w:cstheme="minorHAnsi"/>
              </w:rPr>
              <w:t>80</w:t>
            </w:r>
          </w:p>
        </w:tc>
      </w:tr>
      <w:tr w:rsidR="00774B8B" w:rsidRPr="00774B8B" w14:paraId="65AB6AC0" w14:textId="24DBB535" w:rsidTr="00760C9C">
        <w:trPr>
          <w:jc w:val="center"/>
        </w:trPr>
        <w:tc>
          <w:tcPr>
            <w:tcW w:w="8037" w:type="dxa"/>
            <w:gridSpan w:val="2"/>
          </w:tcPr>
          <w:p w14:paraId="5EE567E4" w14:textId="478A8ACE" w:rsidR="00A943B0" w:rsidRPr="00774B8B" w:rsidRDefault="00A943B0" w:rsidP="00A943B0">
            <w:pPr>
              <w:jc w:val="center"/>
              <w:rPr>
                <w:rFonts w:cstheme="minorHAnsi"/>
              </w:rPr>
            </w:pPr>
            <w:r w:rsidRPr="00774B8B">
              <w:rPr>
                <w:rFonts w:cstheme="minorHAnsi"/>
              </w:rPr>
              <w:t>Lease for 50 years to include lettering up to 80 letters.  Further lettering £</w:t>
            </w:r>
            <w:r w:rsidR="00565BCA" w:rsidRPr="00774B8B">
              <w:rPr>
                <w:rFonts w:cstheme="minorHAnsi"/>
              </w:rPr>
              <w:t>2.00</w:t>
            </w:r>
            <w:r w:rsidRPr="00774B8B">
              <w:rPr>
                <w:rFonts w:cstheme="minorHAnsi"/>
              </w:rPr>
              <w:t xml:space="preserve"> + VAT per letter.  Artwork and photo plaque cost to be confirmed</w:t>
            </w:r>
          </w:p>
          <w:p w14:paraId="678E1681" w14:textId="21CF7FDB" w:rsidR="00A943B0" w:rsidRPr="00774B8B" w:rsidRDefault="00A943B0" w:rsidP="00A943B0">
            <w:pPr>
              <w:jc w:val="center"/>
              <w:rPr>
                <w:rFonts w:cstheme="minorHAnsi"/>
              </w:rPr>
            </w:pPr>
            <w:r w:rsidRPr="00774B8B">
              <w:rPr>
                <w:rFonts w:cstheme="minorHAnsi"/>
              </w:rPr>
              <w:t xml:space="preserve">Price includes updating of burial records for </w:t>
            </w:r>
            <w:r w:rsidRPr="00774B8B">
              <w:rPr>
                <w:rFonts w:cstheme="minorHAnsi"/>
                <w:b/>
                <w:bCs/>
              </w:rPr>
              <w:t>one</w:t>
            </w:r>
            <w:r w:rsidRPr="00774B8B">
              <w:rPr>
                <w:rFonts w:cstheme="minorHAnsi"/>
              </w:rPr>
              <w:t xml:space="preserve"> set of ashes</w:t>
            </w:r>
          </w:p>
        </w:tc>
        <w:tc>
          <w:tcPr>
            <w:tcW w:w="1273" w:type="dxa"/>
            <w:vAlign w:val="center"/>
          </w:tcPr>
          <w:p w14:paraId="11CE824F" w14:textId="62910D26" w:rsidR="00A943B0" w:rsidRPr="00774B8B" w:rsidRDefault="00A943B0" w:rsidP="00A943B0">
            <w:pPr>
              <w:jc w:val="center"/>
              <w:rPr>
                <w:rFonts w:cstheme="minorHAnsi"/>
              </w:rPr>
            </w:pPr>
            <w:r w:rsidRPr="00774B8B">
              <w:rPr>
                <w:rFonts w:cstheme="minorHAnsi"/>
              </w:rPr>
              <w:t>£2,</w:t>
            </w:r>
            <w:r w:rsidR="00004F82" w:rsidRPr="00774B8B">
              <w:rPr>
                <w:rFonts w:cstheme="minorHAnsi"/>
              </w:rPr>
              <w:t>8</w:t>
            </w:r>
            <w:r w:rsidR="00656629" w:rsidRPr="00774B8B">
              <w:rPr>
                <w:rFonts w:cstheme="minorHAnsi"/>
              </w:rPr>
              <w:t>85</w:t>
            </w:r>
          </w:p>
        </w:tc>
        <w:tc>
          <w:tcPr>
            <w:tcW w:w="1146" w:type="dxa"/>
            <w:vAlign w:val="center"/>
          </w:tcPr>
          <w:p w14:paraId="1BC37E9C" w14:textId="4BEEB6CC" w:rsidR="00A943B0" w:rsidRPr="00774B8B" w:rsidRDefault="00A943B0" w:rsidP="00A943B0">
            <w:pPr>
              <w:jc w:val="center"/>
              <w:rPr>
                <w:rFonts w:cstheme="minorHAnsi"/>
              </w:rPr>
            </w:pPr>
            <w:r w:rsidRPr="00774B8B">
              <w:rPr>
                <w:rFonts w:cstheme="minorHAnsi"/>
              </w:rPr>
              <w:t>£2,</w:t>
            </w:r>
            <w:r w:rsidR="00656629" w:rsidRPr="00774B8B">
              <w:rPr>
                <w:rFonts w:cstheme="minorHAnsi"/>
              </w:rPr>
              <w:t>655</w:t>
            </w:r>
          </w:p>
        </w:tc>
      </w:tr>
      <w:tr w:rsidR="00774B8B" w:rsidRPr="00774B8B" w14:paraId="04BA650A" w14:textId="35DCDDAC" w:rsidTr="00760C9C">
        <w:trPr>
          <w:jc w:val="center"/>
        </w:trPr>
        <w:tc>
          <w:tcPr>
            <w:tcW w:w="8037" w:type="dxa"/>
            <w:gridSpan w:val="2"/>
          </w:tcPr>
          <w:p w14:paraId="62E79D11" w14:textId="1130EA53" w:rsidR="00A943B0" w:rsidRPr="00774B8B" w:rsidRDefault="00A943B0" w:rsidP="00A943B0">
            <w:pPr>
              <w:jc w:val="center"/>
              <w:rPr>
                <w:rFonts w:cstheme="minorHAnsi"/>
              </w:rPr>
            </w:pPr>
            <w:r w:rsidRPr="00774B8B">
              <w:rPr>
                <w:rFonts w:cstheme="minorHAnsi"/>
              </w:rPr>
              <w:t>Lease for 50 years to include lettering up to 80 letters.  Further lettering £</w:t>
            </w:r>
            <w:r w:rsidR="00565BCA" w:rsidRPr="00774B8B">
              <w:rPr>
                <w:rFonts w:cstheme="minorHAnsi"/>
              </w:rPr>
              <w:t xml:space="preserve">2.00 </w:t>
            </w:r>
            <w:r w:rsidRPr="00774B8B">
              <w:rPr>
                <w:rFonts w:cstheme="minorHAnsi"/>
              </w:rPr>
              <w:t xml:space="preserve">+ VAT per letter.  Artwork and photo plaque cost to be confirmed.  Price includes updating of burial records for </w:t>
            </w:r>
            <w:r w:rsidRPr="00774B8B">
              <w:rPr>
                <w:rFonts w:cstheme="minorHAnsi"/>
                <w:b/>
                <w:bCs/>
              </w:rPr>
              <w:t>two</w:t>
            </w:r>
            <w:r w:rsidRPr="00774B8B">
              <w:rPr>
                <w:rFonts w:cstheme="minorHAnsi"/>
              </w:rPr>
              <w:t xml:space="preserve"> set of ashes going into the vault at the same time</w:t>
            </w:r>
          </w:p>
        </w:tc>
        <w:tc>
          <w:tcPr>
            <w:tcW w:w="1273" w:type="dxa"/>
            <w:vAlign w:val="center"/>
          </w:tcPr>
          <w:p w14:paraId="6A817D8C" w14:textId="54A6B692" w:rsidR="00A943B0" w:rsidRPr="00774B8B" w:rsidRDefault="00A943B0" w:rsidP="00A943B0">
            <w:pPr>
              <w:jc w:val="center"/>
              <w:rPr>
                <w:rFonts w:cstheme="minorHAnsi"/>
              </w:rPr>
            </w:pPr>
            <w:r w:rsidRPr="00774B8B">
              <w:rPr>
                <w:rFonts w:cstheme="minorHAnsi"/>
              </w:rPr>
              <w:t>£</w:t>
            </w:r>
            <w:r w:rsidR="00656629" w:rsidRPr="00774B8B">
              <w:rPr>
                <w:rFonts w:cstheme="minorHAnsi"/>
              </w:rPr>
              <w:t>3,070</w:t>
            </w:r>
          </w:p>
        </w:tc>
        <w:tc>
          <w:tcPr>
            <w:tcW w:w="1146" w:type="dxa"/>
            <w:vAlign w:val="center"/>
          </w:tcPr>
          <w:p w14:paraId="7530CF65" w14:textId="3E3A71F0" w:rsidR="00A943B0" w:rsidRPr="00774B8B" w:rsidRDefault="00A943B0" w:rsidP="00A943B0">
            <w:pPr>
              <w:jc w:val="center"/>
              <w:rPr>
                <w:rFonts w:cstheme="minorHAnsi"/>
              </w:rPr>
            </w:pPr>
            <w:r w:rsidRPr="00774B8B">
              <w:rPr>
                <w:rFonts w:cstheme="minorHAnsi"/>
              </w:rPr>
              <w:t>£2,</w:t>
            </w:r>
            <w:r w:rsidR="004E5AF7" w:rsidRPr="00774B8B">
              <w:rPr>
                <w:rFonts w:cstheme="minorHAnsi"/>
              </w:rPr>
              <w:t>84</w:t>
            </w:r>
            <w:r w:rsidR="00F33096" w:rsidRPr="00774B8B">
              <w:rPr>
                <w:rFonts w:cstheme="minorHAnsi"/>
              </w:rPr>
              <w:t>0</w:t>
            </w:r>
          </w:p>
        </w:tc>
      </w:tr>
      <w:tr w:rsidR="00774B8B" w:rsidRPr="00774B8B" w14:paraId="25DDB891" w14:textId="6C915392" w:rsidTr="00760C9C">
        <w:trPr>
          <w:trHeight w:val="592"/>
          <w:jc w:val="center"/>
        </w:trPr>
        <w:tc>
          <w:tcPr>
            <w:tcW w:w="8037" w:type="dxa"/>
            <w:gridSpan w:val="2"/>
            <w:tcBorders>
              <w:bottom w:val="single" w:sz="4" w:space="0" w:color="auto"/>
            </w:tcBorders>
            <w:vAlign w:val="center"/>
          </w:tcPr>
          <w:p w14:paraId="521198C4" w14:textId="73AE41F2" w:rsidR="00A943B0" w:rsidRPr="00774B8B" w:rsidRDefault="00A943B0" w:rsidP="00A943B0">
            <w:pPr>
              <w:jc w:val="center"/>
              <w:rPr>
                <w:rFonts w:cstheme="minorHAnsi"/>
              </w:rPr>
            </w:pPr>
            <w:r w:rsidRPr="00774B8B">
              <w:rPr>
                <w:rFonts w:cstheme="minorHAnsi"/>
              </w:rPr>
              <w:t xml:space="preserve">Second set of ashes at a different time, plus additional inscription (if room has been left).  Artwork and photo plaque </w:t>
            </w:r>
            <w:r w:rsidR="007124AC" w:rsidRPr="00774B8B">
              <w:rPr>
                <w:rFonts w:cstheme="minorHAnsi"/>
              </w:rPr>
              <w:t xml:space="preserve">cost </w:t>
            </w:r>
            <w:r w:rsidRPr="00774B8B">
              <w:rPr>
                <w:rFonts w:cstheme="minorHAnsi"/>
              </w:rPr>
              <w:t>to be confirmed</w:t>
            </w:r>
          </w:p>
          <w:p w14:paraId="7C2B440D" w14:textId="61B5F1D0" w:rsidR="00A943B0" w:rsidRPr="00774B8B" w:rsidRDefault="00A943B0" w:rsidP="00A943B0">
            <w:pPr>
              <w:jc w:val="center"/>
              <w:rPr>
                <w:rFonts w:cstheme="minorHAnsi"/>
                <w:sz w:val="8"/>
              </w:rPr>
            </w:pPr>
          </w:p>
        </w:tc>
        <w:tc>
          <w:tcPr>
            <w:tcW w:w="1273" w:type="dxa"/>
            <w:tcBorders>
              <w:bottom w:val="single" w:sz="4" w:space="0" w:color="auto"/>
            </w:tcBorders>
            <w:vAlign w:val="center"/>
          </w:tcPr>
          <w:p w14:paraId="0A777768" w14:textId="48B2CD00" w:rsidR="00A943B0" w:rsidRPr="00774B8B" w:rsidRDefault="00A943B0" w:rsidP="00A943B0">
            <w:pPr>
              <w:jc w:val="center"/>
              <w:rPr>
                <w:rFonts w:cstheme="minorHAnsi"/>
              </w:rPr>
            </w:pPr>
            <w:r w:rsidRPr="00774B8B">
              <w:rPr>
                <w:rFonts w:cstheme="minorHAnsi"/>
              </w:rPr>
              <w:t>£5</w:t>
            </w:r>
            <w:r w:rsidR="004E5AF7" w:rsidRPr="00774B8B">
              <w:rPr>
                <w:rFonts w:cstheme="minorHAnsi"/>
              </w:rPr>
              <w:t>95</w:t>
            </w:r>
          </w:p>
        </w:tc>
        <w:tc>
          <w:tcPr>
            <w:tcW w:w="1146" w:type="dxa"/>
            <w:tcBorders>
              <w:bottom w:val="single" w:sz="4" w:space="0" w:color="auto"/>
            </w:tcBorders>
            <w:vAlign w:val="center"/>
          </w:tcPr>
          <w:p w14:paraId="1E3FE7E0" w14:textId="5DDCB8AC" w:rsidR="00A943B0" w:rsidRPr="00774B8B" w:rsidRDefault="00A943B0" w:rsidP="00A943B0">
            <w:pPr>
              <w:jc w:val="center"/>
              <w:rPr>
                <w:rFonts w:cstheme="minorHAnsi"/>
              </w:rPr>
            </w:pPr>
            <w:r w:rsidRPr="00774B8B">
              <w:rPr>
                <w:rFonts w:cstheme="minorHAnsi"/>
              </w:rPr>
              <w:t>£4</w:t>
            </w:r>
            <w:r w:rsidR="004E5AF7" w:rsidRPr="00774B8B">
              <w:rPr>
                <w:rFonts w:cstheme="minorHAnsi"/>
              </w:rPr>
              <w:t>65</w:t>
            </w:r>
          </w:p>
        </w:tc>
      </w:tr>
      <w:tr w:rsidR="00774B8B" w:rsidRPr="00774B8B" w14:paraId="47EFCB2A" w14:textId="14AF3C24" w:rsidTr="00760C9C">
        <w:trPr>
          <w:trHeight w:val="342"/>
          <w:jc w:val="center"/>
        </w:trPr>
        <w:tc>
          <w:tcPr>
            <w:tcW w:w="9310" w:type="dxa"/>
            <w:gridSpan w:val="3"/>
            <w:shd w:val="clear" w:color="auto" w:fill="DBE5F1" w:themeFill="accent1" w:themeFillTint="33"/>
            <w:vAlign w:val="center"/>
          </w:tcPr>
          <w:p w14:paraId="5A704E6F" w14:textId="385C481B" w:rsidR="00A943B0" w:rsidRPr="00774B8B" w:rsidRDefault="00A943B0" w:rsidP="00A943B0">
            <w:pPr>
              <w:jc w:val="center"/>
              <w:rPr>
                <w:rFonts w:cstheme="minorHAnsi"/>
                <w:b/>
              </w:rPr>
            </w:pPr>
            <w:r w:rsidRPr="00774B8B">
              <w:rPr>
                <w:rFonts w:cstheme="minorHAnsi"/>
                <w:b/>
              </w:rPr>
              <w:t>Kerb block memorial around pathways – prices include VAT for memorial only</w:t>
            </w:r>
          </w:p>
        </w:tc>
        <w:tc>
          <w:tcPr>
            <w:tcW w:w="1146" w:type="dxa"/>
            <w:shd w:val="clear" w:color="auto" w:fill="DBE5F1" w:themeFill="accent1" w:themeFillTint="33"/>
          </w:tcPr>
          <w:p w14:paraId="21A2FAA9" w14:textId="77777777" w:rsidR="00A943B0" w:rsidRPr="00774B8B" w:rsidRDefault="00A943B0" w:rsidP="00A943B0">
            <w:pPr>
              <w:jc w:val="center"/>
              <w:rPr>
                <w:rFonts w:cstheme="minorHAnsi"/>
                <w:b/>
              </w:rPr>
            </w:pPr>
          </w:p>
        </w:tc>
      </w:tr>
      <w:tr w:rsidR="00774B8B" w:rsidRPr="00774B8B" w14:paraId="7855286E" w14:textId="0476E71C" w:rsidTr="00760C9C">
        <w:trPr>
          <w:trHeight w:val="495"/>
          <w:jc w:val="center"/>
        </w:trPr>
        <w:tc>
          <w:tcPr>
            <w:tcW w:w="8037" w:type="dxa"/>
            <w:gridSpan w:val="2"/>
            <w:vAlign w:val="center"/>
          </w:tcPr>
          <w:p w14:paraId="1DF22A12" w14:textId="2D548EDC" w:rsidR="00A943B0" w:rsidRPr="00774B8B" w:rsidRDefault="00A943B0" w:rsidP="008D78BD">
            <w:pPr>
              <w:jc w:val="center"/>
              <w:rPr>
                <w:rFonts w:cstheme="minorHAnsi"/>
              </w:rPr>
            </w:pPr>
            <w:r w:rsidRPr="00774B8B">
              <w:rPr>
                <w:rFonts w:cstheme="minorHAnsi"/>
              </w:rPr>
              <w:t xml:space="preserve">Lease for 25 years to include lettering. Artwork Design cost to be confirmed. </w:t>
            </w:r>
            <w:r w:rsidR="007124AC" w:rsidRPr="00774B8B">
              <w:rPr>
                <w:rFonts w:cstheme="minorHAnsi"/>
              </w:rPr>
              <w:t xml:space="preserve">No </w:t>
            </w:r>
            <w:r w:rsidRPr="00774B8B">
              <w:rPr>
                <w:rFonts w:cstheme="minorHAnsi"/>
              </w:rPr>
              <w:t>ashes</w:t>
            </w:r>
          </w:p>
        </w:tc>
        <w:tc>
          <w:tcPr>
            <w:tcW w:w="1273" w:type="dxa"/>
            <w:vAlign w:val="center"/>
          </w:tcPr>
          <w:p w14:paraId="72BDC962" w14:textId="70E5D9D4" w:rsidR="00A943B0" w:rsidRPr="00774B8B" w:rsidRDefault="00A943B0" w:rsidP="00A943B0">
            <w:pPr>
              <w:jc w:val="center"/>
              <w:rPr>
                <w:rFonts w:cstheme="minorHAnsi"/>
              </w:rPr>
            </w:pPr>
            <w:r w:rsidRPr="00774B8B">
              <w:rPr>
                <w:rFonts w:cstheme="minorHAnsi"/>
              </w:rPr>
              <w:t>£</w:t>
            </w:r>
            <w:r w:rsidR="003745C9" w:rsidRPr="00774B8B">
              <w:rPr>
                <w:rFonts w:cstheme="minorHAnsi"/>
              </w:rPr>
              <w:t>8</w:t>
            </w:r>
            <w:r w:rsidR="00B2608A" w:rsidRPr="00774B8B">
              <w:rPr>
                <w:rFonts w:cstheme="minorHAnsi"/>
              </w:rPr>
              <w:t>65</w:t>
            </w:r>
          </w:p>
        </w:tc>
        <w:tc>
          <w:tcPr>
            <w:tcW w:w="1146" w:type="dxa"/>
            <w:vAlign w:val="center"/>
          </w:tcPr>
          <w:p w14:paraId="608CDC1C" w14:textId="5AE757D0" w:rsidR="00A943B0" w:rsidRPr="00774B8B" w:rsidRDefault="00A943B0" w:rsidP="00A943B0">
            <w:pPr>
              <w:jc w:val="center"/>
              <w:rPr>
                <w:rFonts w:cstheme="minorHAnsi"/>
              </w:rPr>
            </w:pPr>
            <w:r w:rsidRPr="00774B8B">
              <w:rPr>
                <w:rFonts w:cstheme="minorHAnsi"/>
              </w:rPr>
              <w:t xml:space="preserve"> £</w:t>
            </w:r>
            <w:r w:rsidR="00FE15D2" w:rsidRPr="00774B8B">
              <w:rPr>
                <w:rFonts w:cstheme="minorHAnsi"/>
              </w:rPr>
              <w:t>7</w:t>
            </w:r>
            <w:r w:rsidR="00B2608A" w:rsidRPr="00774B8B">
              <w:rPr>
                <w:rFonts w:cstheme="minorHAnsi"/>
              </w:rPr>
              <w:t>3</w:t>
            </w:r>
            <w:r w:rsidR="00FE15D2" w:rsidRPr="00774B8B">
              <w:rPr>
                <w:rFonts w:cstheme="minorHAnsi"/>
              </w:rPr>
              <w:t>0</w:t>
            </w:r>
          </w:p>
        </w:tc>
      </w:tr>
      <w:tr w:rsidR="00774B8B" w:rsidRPr="00774B8B" w14:paraId="2945588E" w14:textId="16E50E31" w:rsidTr="00760C9C">
        <w:trPr>
          <w:trHeight w:val="495"/>
          <w:jc w:val="center"/>
        </w:trPr>
        <w:tc>
          <w:tcPr>
            <w:tcW w:w="8037" w:type="dxa"/>
            <w:gridSpan w:val="2"/>
            <w:vAlign w:val="center"/>
          </w:tcPr>
          <w:p w14:paraId="79FAA16A" w14:textId="1F42A808" w:rsidR="00A943B0" w:rsidRPr="00774B8B" w:rsidRDefault="00A943B0" w:rsidP="00A943B0">
            <w:pPr>
              <w:jc w:val="center"/>
              <w:rPr>
                <w:rFonts w:cstheme="minorHAnsi"/>
              </w:rPr>
            </w:pPr>
            <w:r w:rsidRPr="00774B8B">
              <w:rPr>
                <w:rFonts w:cstheme="minorHAnsi"/>
              </w:rPr>
              <w:t>Lease for 25 years to include lettering.  Artwork Design cost to be confirmed.  Single ashe</w:t>
            </w:r>
            <w:r w:rsidR="007124AC" w:rsidRPr="00774B8B">
              <w:rPr>
                <w:rFonts w:cstheme="minorHAnsi"/>
              </w:rPr>
              <w:t xml:space="preserve">s.  </w:t>
            </w:r>
            <w:r w:rsidRPr="00774B8B">
              <w:rPr>
                <w:rFonts w:cstheme="minorHAnsi"/>
              </w:rPr>
              <w:t>Price to include ashes interred loose behind memorial or in dedicated area.</w:t>
            </w:r>
          </w:p>
        </w:tc>
        <w:tc>
          <w:tcPr>
            <w:tcW w:w="1273" w:type="dxa"/>
            <w:vAlign w:val="center"/>
          </w:tcPr>
          <w:p w14:paraId="1F0F4E8E" w14:textId="18B8E9F1" w:rsidR="00A943B0" w:rsidRPr="00774B8B" w:rsidRDefault="00A943B0" w:rsidP="00A943B0">
            <w:pPr>
              <w:jc w:val="center"/>
              <w:rPr>
                <w:rFonts w:cstheme="minorHAnsi"/>
              </w:rPr>
            </w:pPr>
            <w:r w:rsidRPr="00774B8B">
              <w:rPr>
                <w:rFonts w:cstheme="minorHAnsi"/>
              </w:rPr>
              <w:t>£</w:t>
            </w:r>
            <w:r w:rsidR="00E219F0" w:rsidRPr="00774B8B">
              <w:rPr>
                <w:rFonts w:cstheme="minorHAnsi"/>
              </w:rPr>
              <w:t>1</w:t>
            </w:r>
            <w:r w:rsidR="009D1813" w:rsidRPr="00774B8B">
              <w:rPr>
                <w:rFonts w:cstheme="minorHAnsi"/>
              </w:rPr>
              <w:t>,</w:t>
            </w:r>
            <w:r w:rsidR="00E219F0" w:rsidRPr="00774B8B">
              <w:rPr>
                <w:rFonts w:cstheme="minorHAnsi"/>
              </w:rPr>
              <w:t>0</w:t>
            </w:r>
            <w:r w:rsidR="00B2608A" w:rsidRPr="00774B8B">
              <w:rPr>
                <w:rFonts w:cstheme="minorHAnsi"/>
              </w:rPr>
              <w:t>9</w:t>
            </w:r>
            <w:r w:rsidR="00E219F0" w:rsidRPr="00774B8B">
              <w:rPr>
                <w:rFonts w:cstheme="minorHAnsi"/>
              </w:rPr>
              <w:t>5</w:t>
            </w:r>
          </w:p>
        </w:tc>
        <w:tc>
          <w:tcPr>
            <w:tcW w:w="1146" w:type="dxa"/>
            <w:vAlign w:val="center"/>
          </w:tcPr>
          <w:p w14:paraId="6C5E367B" w14:textId="79B2FBFA" w:rsidR="00A943B0" w:rsidRPr="00774B8B" w:rsidRDefault="00A943B0" w:rsidP="00A943B0">
            <w:pPr>
              <w:jc w:val="center"/>
              <w:rPr>
                <w:rFonts w:cstheme="minorHAnsi"/>
              </w:rPr>
            </w:pPr>
            <w:r w:rsidRPr="00774B8B">
              <w:rPr>
                <w:rFonts w:cstheme="minorHAnsi"/>
              </w:rPr>
              <w:t>£</w:t>
            </w:r>
            <w:r w:rsidR="00E219F0" w:rsidRPr="00774B8B">
              <w:rPr>
                <w:rFonts w:cstheme="minorHAnsi"/>
              </w:rPr>
              <w:t>9</w:t>
            </w:r>
            <w:r w:rsidR="002A68FB" w:rsidRPr="00774B8B">
              <w:rPr>
                <w:rFonts w:cstheme="minorHAnsi"/>
              </w:rPr>
              <w:t>35</w:t>
            </w:r>
          </w:p>
        </w:tc>
      </w:tr>
      <w:tr w:rsidR="00774B8B" w:rsidRPr="00774B8B" w14:paraId="58AD5082" w14:textId="755CEDDD" w:rsidTr="00760C9C">
        <w:trPr>
          <w:trHeight w:val="410"/>
          <w:jc w:val="center"/>
        </w:trPr>
        <w:tc>
          <w:tcPr>
            <w:tcW w:w="9310" w:type="dxa"/>
            <w:gridSpan w:val="3"/>
            <w:shd w:val="clear" w:color="auto" w:fill="DBE5F1" w:themeFill="accent1" w:themeFillTint="33"/>
            <w:vAlign w:val="center"/>
          </w:tcPr>
          <w:p w14:paraId="3A818A41" w14:textId="26325BAC" w:rsidR="00A943B0" w:rsidRPr="00774B8B" w:rsidRDefault="00A943B0" w:rsidP="00A943B0">
            <w:pPr>
              <w:jc w:val="center"/>
              <w:rPr>
                <w:rFonts w:cstheme="minorHAnsi"/>
                <w:b/>
              </w:rPr>
            </w:pPr>
            <w:r w:rsidRPr="00774B8B">
              <w:rPr>
                <w:rFonts w:cstheme="minorHAnsi"/>
                <w:b/>
              </w:rPr>
              <w:t>Rose memorial only – prices include VAT</w:t>
            </w:r>
          </w:p>
        </w:tc>
        <w:tc>
          <w:tcPr>
            <w:tcW w:w="1146" w:type="dxa"/>
            <w:shd w:val="clear" w:color="auto" w:fill="DBE5F1" w:themeFill="accent1" w:themeFillTint="33"/>
          </w:tcPr>
          <w:p w14:paraId="091E27C2" w14:textId="77777777" w:rsidR="00A943B0" w:rsidRPr="00774B8B" w:rsidRDefault="00A943B0" w:rsidP="00A943B0">
            <w:pPr>
              <w:jc w:val="center"/>
              <w:rPr>
                <w:rFonts w:cstheme="minorHAnsi"/>
                <w:b/>
              </w:rPr>
            </w:pPr>
          </w:p>
        </w:tc>
      </w:tr>
      <w:tr w:rsidR="00774B8B" w:rsidRPr="00774B8B" w14:paraId="207FEF13" w14:textId="64E7E350" w:rsidTr="00760C9C">
        <w:trPr>
          <w:trHeight w:val="430"/>
          <w:jc w:val="center"/>
        </w:trPr>
        <w:tc>
          <w:tcPr>
            <w:tcW w:w="8037" w:type="dxa"/>
            <w:gridSpan w:val="2"/>
            <w:tcBorders>
              <w:bottom w:val="single" w:sz="4" w:space="0" w:color="auto"/>
            </w:tcBorders>
            <w:vAlign w:val="center"/>
          </w:tcPr>
          <w:p w14:paraId="7A79DB5D" w14:textId="6858E71D" w:rsidR="00A943B0" w:rsidRPr="00774B8B" w:rsidRDefault="00A943B0" w:rsidP="00A943B0">
            <w:pPr>
              <w:jc w:val="center"/>
              <w:rPr>
                <w:rFonts w:cstheme="minorHAnsi"/>
              </w:rPr>
            </w:pPr>
            <w:r w:rsidRPr="00774B8B">
              <w:rPr>
                <w:rFonts w:cstheme="minorHAnsi"/>
              </w:rPr>
              <w:t xml:space="preserve">Rose bush - lease/maintenance 15 years, including 6” x 4” granite plaque with inscription </w:t>
            </w:r>
          </w:p>
        </w:tc>
        <w:tc>
          <w:tcPr>
            <w:tcW w:w="1273" w:type="dxa"/>
            <w:tcBorders>
              <w:bottom w:val="single" w:sz="4" w:space="0" w:color="auto"/>
            </w:tcBorders>
            <w:vAlign w:val="center"/>
          </w:tcPr>
          <w:p w14:paraId="53E4795E" w14:textId="429562D7" w:rsidR="00A943B0" w:rsidRPr="00774B8B" w:rsidRDefault="00A943B0" w:rsidP="00A943B0">
            <w:pPr>
              <w:jc w:val="center"/>
              <w:rPr>
                <w:rFonts w:cstheme="minorHAnsi"/>
              </w:rPr>
            </w:pPr>
            <w:r w:rsidRPr="00774B8B">
              <w:rPr>
                <w:rFonts w:cstheme="minorHAnsi"/>
              </w:rPr>
              <w:t>£5</w:t>
            </w:r>
            <w:r w:rsidR="00440A8D" w:rsidRPr="00774B8B">
              <w:rPr>
                <w:rFonts w:cstheme="minorHAnsi"/>
              </w:rPr>
              <w:t>95</w:t>
            </w:r>
          </w:p>
        </w:tc>
        <w:tc>
          <w:tcPr>
            <w:tcW w:w="1146" w:type="dxa"/>
            <w:tcBorders>
              <w:bottom w:val="single" w:sz="4" w:space="0" w:color="auto"/>
            </w:tcBorders>
            <w:vAlign w:val="center"/>
          </w:tcPr>
          <w:p w14:paraId="2F0869DA" w14:textId="58BD3FF7" w:rsidR="00A943B0" w:rsidRPr="00774B8B" w:rsidRDefault="00A943B0" w:rsidP="00A943B0">
            <w:pPr>
              <w:jc w:val="center"/>
              <w:rPr>
                <w:rFonts w:cstheme="minorHAnsi"/>
              </w:rPr>
            </w:pPr>
            <w:r w:rsidRPr="00774B8B">
              <w:rPr>
                <w:rFonts w:cstheme="minorHAnsi"/>
              </w:rPr>
              <w:t>£4</w:t>
            </w:r>
            <w:r w:rsidR="00440A8D" w:rsidRPr="00774B8B">
              <w:rPr>
                <w:rFonts w:cstheme="minorHAnsi"/>
              </w:rPr>
              <w:t>6</w:t>
            </w:r>
            <w:r w:rsidR="009D1813" w:rsidRPr="00774B8B">
              <w:rPr>
                <w:rFonts w:cstheme="minorHAnsi"/>
              </w:rPr>
              <w:t>0</w:t>
            </w:r>
          </w:p>
        </w:tc>
      </w:tr>
      <w:tr w:rsidR="00774B8B" w:rsidRPr="00774B8B" w14:paraId="01A300CC" w14:textId="70D19859" w:rsidTr="00760C9C">
        <w:trPr>
          <w:trHeight w:val="422"/>
          <w:jc w:val="center"/>
        </w:trPr>
        <w:tc>
          <w:tcPr>
            <w:tcW w:w="8037" w:type="dxa"/>
            <w:gridSpan w:val="2"/>
            <w:tcBorders>
              <w:bottom w:val="single" w:sz="4" w:space="0" w:color="auto"/>
            </w:tcBorders>
            <w:vAlign w:val="center"/>
          </w:tcPr>
          <w:p w14:paraId="152A7351" w14:textId="20F6936A" w:rsidR="00A943B0" w:rsidRPr="00774B8B" w:rsidRDefault="00A943B0" w:rsidP="00A943B0">
            <w:pPr>
              <w:jc w:val="center"/>
              <w:rPr>
                <w:rFonts w:cstheme="minorHAnsi"/>
              </w:rPr>
            </w:pPr>
            <w:r w:rsidRPr="00774B8B">
              <w:rPr>
                <w:rFonts w:cstheme="minorHAnsi"/>
              </w:rPr>
              <w:t xml:space="preserve">Rose bush - lease/maintenance 15 years, including 7” x 5” granite plaque with inscription Artwork Design cost to be confirmed.  </w:t>
            </w:r>
          </w:p>
        </w:tc>
        <w:tc>
          <w:tcPr>
            <w:tcW w:w="1273" w:type="dxa"/>
            <w:tcBorders>
              <w:bottom w:val="single" w:sz="4" w:space="0" w:color="auto"/>
            </w:tcBorders>
            <w:vAlign w:val="center"/>
          </w:tcPr>
          <w:p w14:paraId="44AC60E9" w14:textId="26464876" w:rsidR="00A943B0" w:rsidRPr="00774B8B" w:rsidRDefault="00A943B0" w:rsidP="00A943B0">
            <w:pPr>
              <w:jc w:val="center"/>
              <w:rPr>
                <w:rFonts w:cstheme="minorHAnsi"/>
              </w:rPr>
            </w:pPr>
            <w:r w:rsidRPr="00774B8B">
              <w:rPr>
                <w:rFonts w:cstheme="minorHAnsi"/>
              </w:rPr>
              <w:t>£</w:t>
            </w:r>
            <w:r w:rsidR="008E5895" w:rsidRPr="00774B8B">
              <w:rPr>
                <w:rFonts w:cstheme="minorHAnsi"/>
              </w:rPr>
              <w:t>7</w:t>
            </w:r>
            <w:r w:rsidR="006C46B3" w:rsidRPr="00774B8B">
              <w:rPr>
                <w:rFonts w:cstheme="minorHAnsi"/>
              </w:rPr>
              <w:t>3</w:t>
            </w:r>
            <w:r w:rsidR="008E5895" w:rsidRPr="00774B8B">
              <w:rPr>
                <w:rFonts w:cstheme="minorHAnsi"/>
              </w:rPr>
              <w:t>0</w:t>
            </w:r>
          </w:p>
        </w:tc>
        <w:tc>
          <w:tcPr>
            <w:tcW w:w="1146" w:type="dxa"/>
            <w:tcBorders>
              <w:bottom w:val="single" w:sz="4" w:space="0" w:color="auto"/>
            </w:tcBorders>
            <w:vAlign w:val="center"/>
          </w:tcPr>
          <w:p w14:paraId="33CE8B77" w14:textId="1B3E1A25" w:rsidR="00A943B0" w:rsidRPr="00774B8B" w:rsidRDefault="00A943B0" w:rsidP="00A943B0">
            <w:pPr>
              <w:jc w:val="center"/>
              <w:rPr>
                <w:rFonts w:cstheme="minorHAnsi"/>
              </w:rPr>
            </w:pPr>
            <w:r w:rsidRPr="00774B8B">
              <w:rPr>
                <w:rFonts w:cstheme="minorHAnsi"/>
              </w:rPr>
              <w:t xml:space="preserve"> £5</w:t>
            </w:r>
            <w:r w:rsidR="006C46B3" w:rsidRPr="00774B8B">
              <w:rPr>
                <w:rFonts w:cstheme="minorHAnsi"/>
              </w:rPr>
              <w:t>95</w:t>
            </w:r>
          </w:p>
        </w:tc>
      </w:tr>
      <w:tr w:rsidR="00774B8B" w:rsidRPr="00774B8B" w14:paraId="27BC62AC" w14:textId="15C914E6" w:rsidTr="00760C9C">
        <w:trPr>
          <w:trHeight w:val="401"/>
          <w:jc w:val="center"/>
        </w:trPr>
        <w:tc>
          <w:tcPr>
            <w:tcW w:w="8037" w:type="dxa"/>
            <w:gridSpan w:val="2"/>
            <w:tcBorders>
              <w:bottom w:val="single" w:sz="4" w:space="0" w:color="auto"/>
            </w:tcBorders>
            <w:vAlign w:val="center"/>
          </w:tcPr>
          <w:p w14:paraId="60BB04F5" w14:textId="3E7451BE" w:rsidR="00A943B0" w:rsidRPr="00774B8B" w:rsidRDefault="00A943B0" w:rsidP="00A943B0">
            <w:pPr>
              <w:jc w:val="center"/>
              <w:rPr>
                <w:rFonts w:cstheme="minorHAnsi"/>
              </w:rPr>
            </w:pPr>
            <w:r w:rsidRPr="00774B8B">
              <w:rPr>
                <w:rFonts w:cstheme="minorHAnsi"/>
              </w:rPr>
              <w:t>Standard Rose lease/maintenance for 15 years, including 6” x 4” granite plaque with inscription only</w:t>
            </w:r>
          </w:p>
        </w:tc>
        <w:tc>
          <w:tcPr>
            <w:tcW w:w="1273" w:type="dxa"/>
            <w:tcBorders>
              <w:bottom w:val="single" w:sz="4" w:space="0" w:color="auto"/>
            </w:tcBorders>
            <w:vAlign w:val="center"/>
          </w:tcPr>
          <w:p w14:paraId="62FC615E" w14:textId="20D51A55" w:rsidR="00A943B0" w:rsidRPr="00774B8B" w:rsidRDefault="00A943B0" w:rsidP="00A943B0">
            <w:pPr>
              <w:jc w:val="center"/>
              <w:rPr>
                <w:rFonts w:cstheme="minorHAnsi"/>
              </w:rPr>
            </w:pPr>
            <w:r w:rsidRPr="00774B8B">
              <w:rPr>
                <w:rFonts w:cstheme="minorHAnsi"/>
              </w:rPr>
              <w:t>£</w:t>
            </w:r>
            <w:r w:rsidR="008E5895" w:rsidRPr="00774B8B">
              <w:rPr>
                <w:rFonts w:cstheme="minorHAnsi"/>
              </w:rPr>
              <w:t>7</w:t>
            </w:r>
            <w:r w:rsidR="006C46B3" w:rsidRPr="00774B8B">
              <w:rPr>
                <w:rFonts w:cstheme="minorHAnsi"/>
              </w:rPr>
              <w:t>3</w:t>
            </w:r>
            <w:r w:rsidR="008E5895" w:rsidRPr="00774B8B">
              <w:rPr>
                <w:rFonts w:cstheme="minorHAnsi"/>
              </w:rPr>
              <w:t>0</w:t>
            </w:r>
          </w:p>
        </w:tc>
        <w:tc>
          <w:tcPr>
            <w:tcW w:w="1146" w:type="dxa"/>
            <w:tcBorders>
              <w:bottom w:val="single" w:sz="4" w:space="0" w:color="auto"/>
            </w:tcBorders>
            <w:vAlign w:val="center"/>
          </w:tcPr>
          <w:p w14:paraId="5E3365AA" w14:textId="5F3CFDB8" w:rsidR="00A943B0" w:rsidRPr="00774B8B" w:rsidRDefault="00A943B0" w:rsidP="00A943B0">
            <w:pPr>
              <w:jc w:val="center"/>
              <w:rPr>
                <w:rFonts w:cstheme="minorHAnsi"/>
              </w:rPr>
            </w:pPr>
            <w:r w:rsidRPr="00774B8B">
              <w:rPr>
                <w:rFonts w:cstheme="minorHAnsi"/>
              </w:rPr>
              <w:t xml:space="preserve"> £5</w:t>
            </w:r>
            <w:r w:rsidR="006C46B3" w:rsidRPr="00774B8B">
              <w:rPr>
                <w:rFonts w:cstheme="minorHAnsi"/>
              </w:rPr>
              <w:t>95</w:t>
            </w:r>
          </w:p>
        </w:tc>
      </w:tr>
      <w:tr w:rsidR="00774B8B" w:rsidRPr="00774B8B" w14:paraId="492C4D2B" w14:textId="74D007BE" w:rsidTr="00760C9C">
        <w:trPr>
          <w:trHeight w:val="420"/>
          <w:jc w:val="center"/>
        </w:trPr>
        <w:tc>
          <w:tcPr>
            <w:tcW w:w="8037" w:type="dxa"/>
            <w:gridSpan w:val="2"/>
            <w:tcBorders>
              <w:bottom w:val="single" w:sz="4" w:space="0" w:color="auto"/>
            </w:tcBorders>
            <w:vAlign w:val="center"/>
          </w:tcPr>
          <w:p w14:paraId="2F0ED059" w14:textId="6B1FD09D" w:rsidR="00A943B0" w:rsidRPr="00774B8B" w:rsidRDefault="00A943B0" w:rsidP="00A943B0">
            <w:pPr>
              <w:jc w:val="center"/>
              <w:rPr>
                <w:rFonts w:cstheme="minorHAnsi"/>
              </w:rPr>
            </w:pPr>
            <w:r w:rsidRPr="00774B8B">
              <w:rPr>
                <w:rFonts w:cstheme="minorHAnsi"/>
              </w:rPr>
              <w:t xml:space="preserve">Standard Rose lease/maintenance for 15 years, including 7” x 5” granite plaque with inscription. Artwork Design cost to be confirmed.  </w:t>
            </w:r>
          </w:p>
        </w:tc>
        <w:tc>
          <w:tcPr>
            <w:tcW w:w="1273" w:type="dxa"/>
            <w:tcBorders>
              <w:bottom w:val="single" w:sz="4" w:space="0" w:color="auto"/>
            </w:tcBorders>
            <w:vAlign w:val="center"/>
          </w:tcPr>
          <w:p w14:paraId="6398B9C3" w14:textId="46828962" w:rsidR="00A943B0" w:rsidRPr="00774B8B" w:rsidRDefault="00A943B0" w:rsidP="00A943B0">
            <w:pPr>
              <w:jc w:val="center"/>
              <w:rPr>
                <w:rFonts w:cstheme="minorHAnsi"/>
              </w:rPr>
            </w:pPr>
            <w:r w:rsidRPr="00774B8B">
              <w:rPr>
                <w:rFonts w:cstheme="minorHAnsi"/>
              </w:rPr>
              <w:t>£</w:t>
            </w:r>
            <w:r w:rsidR="007917A2" w:rsidRPr="00774B8B">
              <w:rPr>
                <w:rFonts w:cstheme="minorHAnsi"/>
              </w:rPr>
              <w:t>8</w:t>
            </w:r>
            <w:r w:rsidR="006C46B3" w:rsidRPr="00774B8B">
              <w:rPr>
                <w:rFonts w:cstheme="minorHAnsi"/>
              </w:rPr>
              <w:t>70</w:t>
            </w:r>
          </w:p>
        </w:tc>
        <w:tc>
          <w:tcPr>
            <w:tcW w:w="1146" w:type="dxa"/>
            <w:tcBorders>
              <w:bottom w:val="single" w:sz="4" w:space="0" w:color="auto"/>
            </w:tcBorders>
            <w:vAlign w:val="center"/>
          </w:tcPr>
          <w:p w14:paraId="6BC5EDD2" w14:textId="2548CA12" w:rsidR="00A943B0" w:rsidRPr="00774B8B" w:rsidRDefault="00A943B0" w:rsidP="00A943B0">
            <w:pPr>
              <w:jc w:val="center"/>
              <w:rPr>
                <w:rFonts w:cstheme="minorHAnsi"/>
              </w:rPr>
            </w:pPr>
            <w:r w:rsidRPr="00774B8B">
              <w:rPr>
                <w:rFonts w:cstheme="minorHAnsi"/>
              </w:rPr>
              <w:t>£</w:t>
            </w:r>
            <w:r w:rsidR="008E5895" w:rsidRPr="00774B8B">
              <w:rPr>
                <w:rFonts w:cstheme="minorHAnsi"/>
              </w:rPr>
              <w:t>7</w:t>
            </w:r>
            <w:r w:rsidR="009B580A" w:rsidRPr="00774B8B">
              <w:rPr>
                <w:rFonts w:cstheme="minorHAnsi"/>
              </w:rPr>
              <w:t>3</w:t>
            </w:r>
            <w:r w:rsidR="008E5895" w:rsidRPr="00774B8B">
              <w:rPr>
                <w:rFonts w:cstheme="minorHAnsi"/>
              </w:rPr>
              <w:t>0</w:t>
            </w:r>
          </w:p>
        </w:tc>
      </w:tr>
      <w:tr w:rsidR="00774B8B" w:rsidRPr="00774B8B" w14:paraId="043BDFB0" w14:textId="23417D6A" w:rsidTr="00760C9C">
        <w:trPr>
          <w:trHeight w:val="382"/>
          <w:jc w:val="center"/>
        </w:trPr>
        <w:tc>
          <w:tcPr>
            <w:tcW w:w="9310" w:type="dxa"/>
            <w:gridSpan w:val="3"/>
            <w:shd w:val="clear" w:color="auto" w:fill="DBE5F1" w:themeFill="accent1" w:themeFillTint="33"/>
            <w:vAlign w:val="center"/>
          </w:tcPr>
          <w:p w14:paraId="65EC143F" w14:textId="36606E38" w:rsidR="00A943B0" w:rsidRPr="00774B8B" w:rsidRDefault="00A943B0" w:rsidP="00A943B0">
            <w:pPr>
              <w:jc w:val="center"/>
              <w:rPr>
                <w:rFonts w:cstheme="minorHAnsi"/>
                <w:b/>
              </w:rPr>
            </w:pPr>
            <w:r w:rsidRPr="00774B8B">
              <w:rPr>
                <w:rFonts w:cstheme="minorHAnsi"/>
                <w:b/>
              </w:rPr>
              <w:t>Other – prices include VAT on memorials only</w:t>
            </w:r>
          </w:p>
        </w:tc>
        <w:tc>
          <w:tcPr>
            <w:tcW w:w="1146" w:type="dxa"/>
            <w:shd w:val="clear" w:color="auto" w:fill="DBE5F1" w:themeFill="accent1" w:themeFillTint="33"/>
          </w:tcPr>
          <w:p w14:paraId="2275032F" w14:textId="77777777" w:rsidR="00A943B0" w:rsidRPr="00774B8B" w:rsidRDefault="00A943B0" w:rsidP="00A943B0">
            <w:pPr>
              <w:jc w:val="center"/>
              <w:rPr>
                <w:rFonts w:cstheme="minorHAnsi"/>
                <w:b/>
              </w:rPr>
            </w:pPr>
          </w:p>
        </w:tc>
      </w:tr>
      <w:tr w:rsidR="00774B8B" w:rsidRPr="00774B8B" w14:paraId="3CADAB6E" w14:textId="7E07D3F9" w:rsidTr="00760C9C">
        <w:trPr>
          <w:trHeight w:val="447"/>
          <w:jc w:val="center"/>
        </w:trPr>
        <w:tc>
          <w:tcPr>
            <w:tcW w:w="8037" w:type="dxa"/>
            <w:gridSpan w:val="2"/>
            <w:vAlign w:val="center"/>
          </w:tcPr>
          <w:p w14:paraId="08010A81" w14:textId="0E97BA22" w:rsidR="00A943B0" w:rsidRPr="00774B8B" w:rsidRDefault="00A943B0" w:rsidP="00A943B0">
            <w:pPr>
              <w:jc w:val="center"/>
              <w:rPr>
                <w:rFonts w:cstheme="minorHAnsi"/>
              </w:rPr>
            </w:pPr>
            <w:r w:rsidRPr="00774B8B">
              <w:rPr>
                <w:rFonts w:cstheme="minorHAnsi"/>
              </w:rPr>
              <w:t>brass plaque on memorial bench in Garden of Remembrance</w:t>
            </w:r>
          </w:p>
        </w:tc>
        <w:tc>
          <w:tcPr>
            <w:tcW w:w="1273" w:type="dxa"/>
            <w:vAlign w:val="center"/>
          </w:tcPr>
          <w:p w14:paraId="002372D0" w14:textId="12AB0B16" w:rsidR="00A943B0" w:rsidRPr="00774B8B" w:rsidRDefault="00A943B0" w:rsidP="00A943B0">
            <w:pPr>
              <w:jc w:val="center"/>
              <w:rPr>
                <w:rFonts w:cstheme="minorHAnsi"/>
              </w:rPr>
            </w:pPr>
            <w:r w:rsidRPr="00774B8B">
              <w:rPr>
                <w:rFonts w:cstheme="minorHAnsi"/>
              </w:rPr>
              <w:t>£</w:t>
            </w:r>
            <w:r w:rsidR="00D908F0" w:rsidRPr="00774B8B">
              <w:rPr>
                <w:rFonts w:cstheme="minorHAnsi"/>
              </w:rPr>
              <w:t>3</w:t>
            </w:r>
            <w:r w:rsidR="00A25EC5" w:rsidRPr="00774B8B">
              <w:rPr>
                <w:rFonts w:cstheme="minorHAnsi"/>
              </w:rPr>
              <w:t>4</w:t>
            </w:r>
            <w:r w:rsidR="004B4588" w:rsidRPr="00774B8B">
              <w:rPr>
                <w:rFonts w:cstheme="minorHAnsi"/>
              </w:rPr>
              <w:t>5</w:t>
            </w:r>
          </w:p>
        </w:tc>
        <w:tc>
          <w:tcPr>
            <w:tcW w:w="1146" w:type="dxa"/>
            <w:vAlign w:val="center"/>
          </w:tcPr>
          <w:p w14:paraId="0D5BF69D" w14:textId="4E7763BF" w:rsidR="00A943B0" w:rsidRPr="00774B8B" w:rsidRDefault="00A943B0" w:rsidP="00A943B0">
            <w:pPr>
              <w:jc w:val="center"/>
              <w:rPr>
                <w:rFonts w:cstheme="minorHAnsi"/>
              </w:rPr>
            </w:pPr>
            <w:r w:rsidRPr="00774B8B">
              <w:rPr>
                <w:rFonts w:cstheme="minorHAnsi"/>
              </w:rPr>
              <w:t>£</w:t>
            </w:r>
            <w:r w:rsidR="00D908F0" w:rsidRPr="00774B8B">
              <w:rPr>
                <w:rFonts w:cstheme="minorHAnsi"/>
              </w:rPr>
              <w:t>2</w:t>
            </w:r>
            <w:r w:rsidR="0057783F" w:rsidRPr="00774B8B">
              <w:rPr>
                <w:rFonts w:cstheme="minorHAnsi"/>
              </w:rPr>
              <w:t>20</w:t>
            </w:r>
          </w:p>
        </w:tc>
      </w:tr>
      <w:tr w:rsidR="00774B8B" w:rsidRPr="00774B8B" w14:paraId="68383332" w14:textId="1C10A1F4" w:rsidTr="00760C9C">
        <w:trPr>
          <w:trHeight w:val="425"/>
          <w:jc w:val="center"/>
        </w:trPr>
        <w:tc>
          <w:tcPr>
            <w:tcW w:w="8037" w:type="dxa"/>
            <w:gridSpan w:val="2"/>
            <w:tcBorders>
              <w:bottom w:val="single" w:sz="4" w:space="0" w:color="auto"/>
            </w:tcBorders>
            <w:vAlign w:val="center"/>
          </w:tcPr>
          <w:p w14:paraId="6D967D90" w14:textId="772F5E60" w:rsidR="00A943B0" w:rsidRPr="00774B8B" w:rsidRDefault="00A943B0" w:rsidP="00A943B0">
            <w:pPr>
              <w:jc w:val="center"/>
              <w:rPr>
                <w:rFonts w:cstheme="minorHAnsi"/>
              </w:rPr>
            </w:pPr>
            <w:r w:rsidRPr="00774B8B">
              <w:rPr>
                <w:rFonts w:cstheme="minorHAnsi"/>
              </w:rPr>
              <w:t>Memorial disc on mushroom in children’s area</w:t>
            </w:r>
          </w:p>
        </w:tc>
        <w:tc>
          <w:tcPr>
            <w:tcW w:w="1273" w:type="dxa"/>
            <w:tcBorders>
              <w:bottom w:val="single" w:sz="4" w:space="0" w:color="auto"/>
            </w:tcBorders>
            <w:vAlign w:val="center"/>
          </w:tcPr>
          <w:p w14:paraId="522DD545" w14:textId="74C16210" w:rsidR="00A943B0" w:rsidRPr="00774B8B" w:rsidRDefault="00A943B0" w:rsidP="00A943B0">
            <w:pPr>
              <w:jc w:val="center"/>
              <w:rPr>
                <w:rFonts w:cstheme="minorHAnsi"/>
              </w:rPr>
            </w:pPr>
            <w:r w:rsidRPr="00774B8B">
              <w:rPr>
                <w:rFonts w:cstheme="minorHAnsi"/>
              </w:rPr>
              <w:t>£1</w:t>
            </w:r>
            <w:r w:rsidR="00086893" w:rsidRPr="00774B8B">
              <w:rPr>
                <w:rFonts w:cstheme="minorHAnsi"/>
              </w:rPr>
              <w:t>40</w:t>
            </w:r>
          </w:p>
        </w:tc>
        <w:tc>
          <w:tcPr>
            <w:tcW w:w="1146" w:type="dxa"/>
            <w:tcBorders>
              <w:bottom w:val="single" w:sz="4" w:space="0" w:color="auto"/>
            </w:tcBorders>
            <w:vAlign w:val="center"/>
          </w:tcPr>
          <w:p w14:paraId="4521DAF7" w14:textId="65701D04" w:rsidR="00A943B0" w:rsidRPr="00774B8B" w:rsidRDefault="00A943B0" w:rsidP="00A943B0">
            <w:pPr>
              <w:jc w:val="center"/>
              <w:rPr>
                <w:rFonts w:cstheme="minorHAnsi"/>
              </w:rPr>
            </w:pPr>
            <w:r w:rsidRPr="00774B8B">
              <w:rPr>
                <w:rFonts w:cstheme="minorHAnsi"/>
              </w:rPr>
              <w:t>£1</w:t>
            </w:r>
            <w:r w:rsidR="00086893" w:rsidRPr="00774B8B">
              <w:rPr>
                <w:rFonts w:cstheme="minorHAnsi"/>
              </w:rPr>
              <w:t>40</w:t>
            </w:r>
          </w:p>
        </w:tc>
      </w:tr>
      <w:tr w:rsidR="00774B8B" w:rsidRPr="00774B8B" w14:paraId="0007C52E" w14:textId="3EDA20F4" w:rsidTr="00760C9C">
        <w:trPr>
          <w:trHeight w:val="425"/>
          <w:jc w:val="center"/>
        </w:trPr>
        <w:tc>
          <w:tcPr>
            <w:tcW w:w="8037" w:type="dxa"/>
            <w:gridSpan w:val="2"/>
            <w:tcBorders>
              <w:bottom w:val="single" w:sz="4" w:space="0" w:color="auto"/>
            </w:tcBorders>
            <w:vAlign w:val="center"/>
          </w:tcPr>
          <w:p w14:paraId="1061152A" w14:textId="77777777" w:rsidR="008D78BD" w:rsidRPr="00774B8B" w:rsidRDefault="00A943B0" w:rsidP="008D78BD">
            <w:pPr>
              <w:jc w:val="center"/>
              <w:rPr>
                <w:rFonts w:cstheme="minorHAnsi"/>
              </w:rPr>
            </w:pPr>
            <w:r w:rsidRPr="00774B8B">
              <w:rPr>
                <w:rFonts w:cstheme="minorHAnsi"/>
              </w:rPr>
              <w:t xml:space="preserve">Plant memorial dedication area - preparation of ground, interment of ashes and 7” x 5” granite plaque with inscription. Artwork Design cost to be confirmed.   </w:t>
            </w:r>
          </w:p>
          <w:p w14:paraId="51A20DEF" w14:textId="327A1414" w:rsidR="00A943B0" w:rsidRPr="00774B8B" w:rsidRDefault="00A943B0" w:rsidP="008D78BD">
            <w:pPr>
              <w:jc w:val="center"/>
              <w:rPr>
                <w:rFonts w:cstheme="minorHAnsi"/>
              </w:rPr>
            </w:pPr>
            <w:r w:rsidRPr="00774B8B">
              <w:rPr>
                <w:rFonts w:cstheme="minorHAnsi"/>
              </w:rPr>
              <w:t>(plant from approved list supplied by family)</w:t>
            </w:r>
          </w:p>
          <w:p w14:paraId="6E36C3BB" w14:textId="09991AB3" w:rsidR="00A943B0" w:rsidRPr="00774B8B" w:rsidRDefault="00A943B0" w:rsidP="00A943B0">
            <w:pPr>
              <w:jc w:val="center"/>
              <w:rPr>
                <w:rFonts w:cstheme="minorHAnsi"/>
                <w:sz w:val="4"/>
                <w:szCs w:val="4"/>
              </w:rPr>
            </w:pPr>
          </w:p>
        </w:tc>
        <w:tc>
          <w:tcPr>
            <w:tcW w:w="1273" w:type="dxa"/>
            <w:tcBorders>
              <w:bottom w:val="single" w:sz="4" w:space="0" w:color="auto"/>
            </w:tcBorders>
            <w:vAlign w:val="center"/>
          </w:tcPr>
          <w:p w14:paraId="45FFC3CF" w14:textId="3CCA2F44" w:rsidR="00A943B0" w:rsidRPr="00774B8B" w:rsidRDefault="008D78BD" w:rsidP="00A943B0">
            <w:pPr>
              <w:jc w:val="center"/>
              <w:rPr>
                <w:rFonts w:cstheme="minorHAnsi"/>
              </w:rPr>
            </w:pPr>
            <w:r w:rsidRPr="00774B8B">
              <w:rPr>
                <w:rFonts w:cstheme="minorHAnsi"/>
              </w:rPr>
              <w:t>£</w:t>
            </w:r>
            <w:r w:rsidR="009F0EF7" w:rsidRPr="00774B8B">
              <w:rPr>
                <w:rFonts w:cstheme="minorHAnsi"/>
              </w:rPr>
              <w:t>810</w:t>
            </w:r>
          </w:p>
        </w:tc>
        <w:tc>
          <w:tcPr>
            <w:tcW w:w="1146" w:type="dxa"/>
            <w:tcBorders>
              <w:bottom w:val="single" w:sz="4" w:space="0" w:color="auto"/>
            </w:tcBorders>
            <w:vAlign w:val="center"/>
          </w:tcPr>
          <w:p w14:paraId="512F07B5" w14:textId="6B4393A3" w:rsidR="00A943B0" w:rsidRPr="00774B8B" w:rsidRDefault="00A943B0" w:rsidP="00A943B0">
            <w:pPr>
              <w:jc w:val="center"/>
              <w:rPr>
                <w:rFonts w:cstheme="minorHAnsi"/>
              </w:rPr>
            </w:pPr>
            <w:r w:rsidRPr="00774B8B">
              <w:rPr>
                <w:rFonts w:cstheme="minorHAnsi"/>
              </w:rPr>
              <w:t>£</w:t>
            </w:r>
            <w:r w:rsidR="00DF3484" w:rsidRPr="00774B8B">
              <w:rPr>
                <w:rFonts w:cstheme="minorHAnsi"/>
              </w:rPr>
              <w:t>6</w:t>
            </w:r>
            <w:r w:rsidR="009F0EF7" w:rsidRPr="00774B8B">
              <w:rPr>
                <w:rFonts w:cstheme="minorHAnsi"/>
              </w:rPr>
              <w:t>3</w:t>
            </w:r>
            <w:r w:rsidR="00DF3484" w:rsidRPr="00774B8B">
              <w:rPr>
                <w:rFonts w:cstheme="minorHAnsi"/>
              </w:rPr>
              <w:t>0</w:t>
            </w:r>
          </w:p>
        </w:tc>
      </w:tr>
      <w:tr w:rsidR="00774B8B" w:rsidRPr="00774B8B" w14:paraId="59BAE78A" w14:textId="14478725" w:rsidTr="00760C9C">
        <w:trPr>
          <w:trHeight w:val="425"/>
          <w:jc w:val="center"/>
        </w:trPr>
        <w:tc>
          <w:tcPr>
            <w:tcW w:w="8037" w:type="dxa"/>
            <w:gridSpan w:val="2"/>
            <w:tcBorders>
              <w:bottom w:val="single" w:sz="4" w:space="0" w:color="auto"/>
            </w:tcBorders>
            <w:vAlign w:val="center"/>
          </w:tcPr>
          <w:p w14:paraId="2368E154" w14:textId="77777777" w:rsidR="00A943B0" w:rsidRPr="00774B8B" w:rsidRDefault="00A943B0" w:rsidP="00A943B0">
            <w:pPr>
              <w:jc w:val="center"/>
              <w:rPr>
                <w:rFonts w:cstheme="minorHAnsi"/>
              </w:rPr>
            </w:pPr>
            <w:r w:rsidRPr="00774B8B">
              <w:rPr>
                <w:rFonts w:cstheme="minorHAnsi"/>
              </w:rPr>
              <w:t>Plant memorial dedication area - preparation of ground, interment of ashes and 6” x 4” granite plaque with inscription only (plant from approved list supplied by family)</w:t>
            </w:r>
          </w:p>
          <w:p w14:paraId="7900F063" w14:textId="537750F0" w:rsidR="00A943B0" w:rsidRPr="00774B8B" w:rsidRDefault="00A943B0" w:rsidP="00A943B0">
            <w:pPr>
              <w:jc w:val="center"/>
              <w:rPr>
                <w:rFonts w:cstheme="minorHAnsi"/>
                <w:b/>
                <w:bCs/>
                <w:sz w:val="6"/>
                <w:szCs w:val="6"/>
              </w:rPr>
            </w:pPr>
          </w:p>
        </w:tc>
        <w:tc>
          <w:tcPr>
            <w:tcW w:w="1273" w:type="dxa"/>
            <w:tcBorders>
              <w:bottom w:val="single" w:sz="4" w:space="0" w:color="auto"/>
            </w:tcBorders>
            <w:vAlign w:val="center"/>
          </w:tcPr>
          <w:p w14:paraId="34130BDD" w14:textId="4A570E36" w:rsidR="00A943B0" w:rsidRPr="00774B8B" w:rsidRDefault="008D78BD" w:rsidP="00A943B0">
            <w:pPr>
              <w:jc w:val="center"/>
              <w:rPr>
                <w:rFonts w:cstheme="minorHAnsi"/>
              </w:rPr>
            </w:pPr>
            <w:r w:rsidRPr="00774B8B">
              <w:rPr>
                <w:rFonts w:cstheme="minorHAnsi"/>
              </w:rPr>
              <w:t>£</w:t>
            </w:r>
            <w:r w:rsidR="00935A30" w:rsidRPr="00774B8B">
              <w:rPr>
                <w:rFonts w:cstheme="minorHAnsi"/>
              </w:rPr>
              <w:t>7</w:t>
            </w:r>
            <w:r w:rsidR="009F0EF7" w:rsidRPr="00774B8B">
              <w:rPr>
                <w:rFonts w:cstheme="minorHAnsi"/>
              </w:rPr>
              <w:t>5</w:t>
            </w:r>
            <w:r w:rsidR="00D908F0" w:rsidRPr="00774B8B">
              <w:rPr>
                <w:rFonts w:cstheme="minorHAnsi"/>
              </w:rPr>
              <w:t>0</w:t>
            </w:r>
          </w:p>
        </w:tc>
        <w:tc>
          <w:tcPr>
            <w:tcW w:w="1146" w:type="dxa"/>
            <w:tcBorders>
              <w:bottom w:val="single" w:sz="4" w:space="0" w:color="auto"/>
            </w:tcBorders>
            <w:vAlign w:val="center"/>
          </w:tcPr>
          <w:p w14:paraId="1718487F" w14:textId="38C0D9DD" w:rsidR="00A943B0" w:rsidRPr="00774B8B" w:rsidRDefault="00A943B0" w:rsidP="00A943B0">
            <w:pPr>
              <w:jc w:val="center"/>
              <w:rPr>
                <w:rFonts w:cstheme="minorHAnsi"/>
              </w:rPr>
            </w:pPr>
            <w:r w:rsidRPr="00774B8B">
              <w:rPr>
                <w:rFonts w:cstheme="minorHAnsi"/>
              </w:rPr>
              <w:t>£</w:t>
            </w:r>
            <w:r w:rsidR="00D908F0" w:rsidRPr="00774B8B">
              <w:rPr>
                <w:rFonts w:cstheme="minorHAnsi"/>
              </w:rPr>
              <w:t>5</w:t>
            </w:r>
            <w:r w:rsidR="009F0EF7" w:rsidRPr="00774B8B">
              <w:rPr>
                <w:rFonts w:cstheme="minorHAnsi"/>
              </w:rPr>
              <w:t>85</w:t>
            </w:r>
          </w:p>
        </w:tc>
      </w:tr>
      <w:bookmarkEnd w:id="0"/>
      <w:tr w:rsidR="00774B8B" w:rsidRPr="00774B8B" w14:paraId="39788E5A" w14:textId="19A1F081" w:rsidTr="00760C9C">
        <w:trPr>
          <w:trHeight w:val="428"/>
          <w:jc w:val="center"/>
        </w:trPr>
        <w:tc>
          <w:tcPr>
            <w:tcW w:w="9310" w:type="dxa"/>
            <w:gridSpan w:val="3"/>
            <w:shd w:val="clear" w:color="auto" w:fill="C6D9F1" w:themeFill="text2" w:themeFillTint="33"/>
            <w:vAlign w:val="center"/>
          </w:tcPr>
          <w:p w14:paraId="36997DB6" w14:textId="032ECDEE" w:rsidR="00A943B0" w:rsidRPr="00774B8B" w:rsidRDefault="00A943B0" w:rsidP="00A943B0">
            <w:pPr>
              <w:jc w:val="center"/>
              <w:rPr>
                <w:rFonts w:cstheme="minorHAnsi"/>
                <w:b/>
                <w:bCs/>
              </w:rPr>
            </w:pPr>
            <w:r w:rsidRPr="00774B8B">
              <w:rPr>
                <w:rFonts w:cstheme="minorHAnsi"/>
                <w:b/>
                <w:bCs/>
              </w:rPr>
              <w:t>Interments in Garden of Remembrance</w:t>
            </w:r>
          </w:p>
        </w:tc>
        <w:tc>
          <w:tcPr>
            <w:tcW w:w="1146" w:type="dxa"/>
            <w:shd w:val="clear" w:color="auto" w:fill="C6D9F1" w:themeFill="text2" w:themeFillTint="33"/>
          </w:tcPr>
          <w:p w14:paraId="74943976" w14:textId="77777777" w:rsidR="00A943B0" w:rsidRPr="00774B8B" w:rsidRDefault="00A943B0" w:rsidP="00A943B0">
            <w:pPr>
              <w:jc w:val="center"/>
              <w:rPr>
                <w:rFonts w:cstheme="minorHAnsi"/>
                <w:b/>
                <w:bCs/>
              </w:rPr>
            </w:pPr>
          </w:p>
        </w:tc>
      </w:tr>
      <w:tr w:rsidR="00760C9C" w:rsidRPr="00774B8B" w14:paraId="5272B636" w14:textId="756D5156" w:rsidTr="00760C9C">
        <w:trPr>
          <w:trHeight w:val="530"/>
          <w:jc w:val="center"/>
        </w:trPr>
        <w:tc>
          <w:tcPr>
            <w:tcW w:w="5807" w:type="dxa"/>
            <w:vAlign w:val="center"/>
          </w:tcPr>
          <w:p w14:paraId="2D151225" w14:textId="21DC53BE" w:rsidR="00760C9C" w:rsidRPr="00774B8B" w:rsidRDefault="00760C9C" w:rsidP="00A943B0">
            <w:pPr>
              <w:jc w:val="center"/>
              <w:rPr>
                <w:rFonts w:cstheme="minorHAnsi"/>
              </w:rPr>
            </w:pPr>
            <w:r w:rsidRPr="00774B8B">
              <w:rPr>
                <w:rFonts w:cstheme="minorHAnsi"/>
              </w:rPr>
              <w:t>Interment or scattering of ashes if Kerb block or rose memorials are leased.  No charge for children’s ashes.</w:t>
            </w:r>
          </w:p>
        </w:tc>
        <w:tc>
          <w:tcPr>
            <w:tcW w:w="4649" w:type="dxa"/>
            <w:gridSpan w:val="3"/>
            <w:vAlign w:val="center"/>
          </w:tcPr>
          <w:p w14:paraId="7BF66A68" w14:textId="6BF336E2" w:rsidR="00760C9C" w:rsidRPr="00774B8B" w:rsidRDefault="00760C9C" w:rsidP="00A943B0">
            <w:pPr>
              <w:jc w:val="center"/>
              <w:rPr>
                <w:rFonts w:cstheme="minorHAnsi"/>
                <w:bCs/>
              </w:rPr>
            </w:pPr>
            <w:r w:rsidRPr="00774B8B">
              <w:rPr>
                <w:rFonts w:cstheme="minorHAnsi"/>
                <w:bCs/>
              </w:rPr>
              <w:t>£</w:t>
            </w:r>
            <w:r w:rsidR="00EE27F1" w:rsidRPr="00774B8B">
              <w:rPr>
                <w:rFonts w:cstheme="minorHAnsi"/>
                <w:bCs/>
              </w:rPr>
              <w:t>4</w:t>
            </w:r>
            <w:r w:rsidR="00DC45EA" w:rsidRPr="00774B8B">
              <w:rPr>
                <w:rFonts w:cstheme="minorHAnsi"/>
                <w:bCs/>
              </w:rPr>
              <w:t>2</w:t>
            </w:r>
            <w:r w:rsidR="00EE27F1" w:rsidRPr="00774B8B">
              <w:rPr>
                <w:rFonts w:cstheme="minorHAnsi"/>
                <w:bCs/>
              </w:rPr>
              <w:t>0</w:t>
            </w:r>
            <w:r w:rsidR="00BF3D3F" w:rsidRPr="00774B8B">
              <w:rPr>
                <w:rFonts w:cstheme="minorHAnsi"/>
                <w:bCs/>
              </w:rPr>
              <w:t xml:space="preserve"> (</w:t>
            </w:r>
            <w:r w:rsidRPr="00774B8B">
              <w:rPr>
                <w:rFonts w:cstheme="minorHAnsi"/>
                <w:bCs/>
              </w:rPr>
              <w:t xml:space="preserve">50% reduction in fees for </w:t>
            </w:r>
          </w:p>
          <w:p w14:paraId="7DD6389D" w14:textId="5A9FB8B5" w:rsidR="00760C9C" w:rsidRPr="00774B8B" w:rsidRDefault="00760C9C" w:rsidP="00A943B0">
            <w:pPr>
              <w:jc w:val="center"/>
              <w:rPr>
                <w:rFonts w:cstheme="minorHAnsi"/>
                <w:bCs/>
              </w:rPr>
            </w:pPr>
            <w:r w:rsidRPr="00774B8B">
              <w:rPr>
                <w:rFonts w:cstheme="minorHAnsi"/>
                <w:bCs/>
              </w:rPr>
              <w:t>Fleet Town Council resident - £</w:t>
            </w:r>
            <w:r w:rsidR="00EE27F1" w:rsidRPr="00774B8B">
              <w:rPr>
                <w:rFonts w:cstheme="minorHAnsi"/>
                <w:bCs/>
              </w:rPr>
              <w:t>2</w:t>
            </w:r>
            <w:r w:rsidR="00DC45EA" w:rsidRPr="00774B8B">
              <w:rPr>
                <w:rFonts w:cstheme="minorHAnsi"/>
                <w:bCs/>
              </w:rPr>
              <w:t>10</w:t>
            </w:r>
            <w:r w:rsidRPr="00774B8B">
              <w:rPr>
                <w:rFonts w:cstheme="minorHAnsi"/>
                <w:bCs/>
              </w:rPr>
              <w:t>)</w:t>
            </w:r>
          </w:p>
        </w:tc>
      </w:tr>
    </w:tbl>
    <w:p w14:paraId="2CBEB5DC" w14:textId="5F08176D" w:rsidR="008B7823" w:rsidRPr="00774B8B" w:rsidRDefault="008B7823" w:rsidP="00111841">
      <w:pPr>
        <w:rPr>
          <w:sz w:val="10"/>
          <w:szCs w:val="10"/>
        </w:rPr>
      </w:pPr>
    </w:p>
    <w:sectPr w:rsidR="008B7823" w:rsidRPr="00774B8B" w:rsidSect="00760C9C">
      <w:pgSz w:w="11906" w:h="16838"/>
      <w:pgMar w:top="284"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FB9"/>
    <w:rsid w:val="00002AC0"/>
    <w:rsid w:val="00004F82"/>
    <w:rsid w:val="00031092"/>
    <w:rsid w:val="000367DB"/>
    <w:rsid w:val="00086893"/>
    <w:rsid w:val="000C31D4"/>
    <w:rsid w:val="000D3618"/>
    <w:rsid w:val="000E2B4E"/>
    <w:rsid w:val="000E4B82"/>
    <w:rsid w:val="000F591C"/>
    <w:rsid w:val="001055A0"/>
    <w:rsid w:val="00106D41"/>
    <w:rsid w:val="00111841"/>
    <w:rsid w:val="00124F94"/>
    <w:rsid w:val="001255CE"/>
    <w:rsid w:val="001547E0"/>
    <w:rsid w:val="00161749"/>
    <w:rsid w:val="001C0F76"/>
    <w:rsid w:val="001C4DE5"/>
    <w:rsid w:val="001C4FDD"/>
    <w:rsid w:val="001D3D32"/>
    <w:rsid w:val="001D4BF4"/>
    <w:rsid w:val="001E0DC5"/>
    <w:rsid w:val="001F6F2A"/>
    <w:rsid w:val="002005A5"/>
    <w:rsid w:val="002132BE"/>
    <w:rsid w:val="00261412"/>
    <w:rsid w:val="0027039C"/>
    <w:rsid w:val="002A68FB"/>
    <w:rsid w:val="002E1AC5"/>
    <w:rsid w:val="002E4DE2"/>
    <w:rsid w:val="003061D1"/>
    <w:rsid w:val="00312B09"/>
    <w:rsid w:val="0032279D"/>
    <w:rsid w:val="00334032"/>
    <w:rsid w:val="00335E34"/>
    <w:rsid w:val="00336442"/>
    <w:rsid w:val="00340D54"/>
    <w:rsid w:val="0034315A"/>
    <w:rsid w:val="00354807"/>
    <w:rsid w:val="00361D1B"/>
    <w:rsid w:val="003745C9"/>
    <w:rsid w:val="00391713"/>
    <w:rsid w:val="003A3D5A"/>
    <w:rsid w:val="003D78C5"/>
    <w:rsid w:val="003E6338"/>
    <w:rsid w:val="003F551C"/>
    <w:rsid w:val="00401B42"/>
    <w:rsid w:val="00402C6C"/>
    <w:rsid w:val="00412658"/>
    <w:rsid w:val="00412D67"/>
    <w:rsid w:val="00424497"/>
    <w:rsid w:val="00440A8D"/>
    <w:rsid w:val="004568A2"/>
    <w:rsid w:val="00462ED7"/>
    <w:rsid w:val="0048159A"/>
    <w:rsid w:val="00482D62"/>
    <w:rsid w:val="00483171"/>
    <w:rsid w:val="004963FD"/>
    <w:rsid w:val="004B4588"/>
    <w:rsid w:val="004B710B"/>
    <w:rsid w:val="004C79F2"/>
    <w:rsid w:val="004E02E9"/>
    <w:rsid w:val="004E5AF7"/>
    <w:rsid w:val="004E64CA"/>
    <w:rsid w:val="004F06AC"/>
    <w:rsid w:val="00503749"/>
    <w:rsid w:val="00526634"/>
    <w:rsid w:val="00554457"/>
    <w:rsid w:val="0055776C"/>
    <w:rsid w:val="00565BCA"/>
    <w:rsid w:val="0057783F"/>
    <w:rsid w:val="005A4075"/>
    <w:rsid w:val="005B5285"/>
    <w:rsid w:val="00615209"/>
    <w:rsid w:val="00616C23"/>
    <w:rsid w:val="00656629"/>
    <w:rsid w:val="0066260E"/>
    <w:rsid w:val="00662EBD"/>
    <w:rsid w:val="006645F6"/>
    <w:rsid w:val="006877A1"/>
    <w:rsid w:val="006A6EBF"/>
    <w:rsid w:val="006C3A49"/>
    <w:rsid w:val="006C46B3"/>
    <w:rsid w:val="006E008C"/>
    <w:rsid w:val="006E5853"/>
    <w:rsid w:val="006F7797"/>
    <w:rsid w:val="007124AC"/>
    <w:rsid w:val="00730846"/>
    <w:rsid w:val="007414F6"/>
    <w:rsid w:val="00750076"/>
    <w:rsid w:val="00751472"/>
    <w:rsid w:val="00752FB9"/>
    <w:rsid w:val="007560FD"/>
    <w:rsid w:val="00760C9C"/>
    <w:rsid w:val="00773636"/>
    <w:rsid w:val="00774B8B"/>
    <w:rsid w:val="00781EDA"/>
    <w:rsid w:val="0078438A"/>
    <w:rsid w:val="007917A2"/>
    <w:rsid w:val="007A1C63"/>
    <w:rsid w:val="007D738F"/>
    <w:rsid w:val="007E404F"/>
    <w:rsid w:val="00802D2B"/>
    <w:rsid w:val="00805193"/>
    <w:rsid w:val="008412BE"/>
    <w:rsid w:val="008800FA"/>
    <w:rsid w:val="00881F19"/>
    <w:rsid w:val="00884AA2"/>
    <w:rsid w:val="008B7823"/>
    <w:rsid w:val="008D78BD"/>
    <w:rsid w:val="008D7B32"/>
    <w:rsid w:val="008E272B"/>
    <w:rsid w:val="008E5895"/>
    <w:rsid w:val="0093001C"/>
    <w:rsid w:val="00935A30"/>
    <w:rsid w:val="0093721A"/>
    <w:rsid w:val="00942308"/>
    <w:rsid w:val="00954CA2"/>
    <w:rsid w:val="009710F5"/>
    <w:rsid w:val="00971B8D"/>
    <w:rsid w:val="00973C1A"/>
    <w:rsid w:val="00976755"/>
    <w:rsid w:val="009966CC"/>
    <w:rsid w:val="009A21C7"/>
    <w:rsid w:val="009B0610"/>
    <w:rsid w:val="009B580A"/>
    <w:rsid w:val="009D1813"/>
    <w:rsid w:val="009E58E8"/>
    <w:rsid w:val="009F0EF7"/>
    <w:rsid w:val="00A25EC5"/>
    <w:rsid w:val="00A32A61"/>
    <w:rsid w:val="00A523B4"/>
    <w:rsid w:val="00A555E6"/>
    <w:rsid w:val="00A72CC1"/>
    <w:rsid w:val="00A83B12"/>
    <w:rsid w:val="00A92A51"/>
    <w:rsid w:val="00A943B0"/>
    <w:rsid w:val="00A94DF4"/>
    <w:rsid w:val="00A979A6"/>
    <w:rsid w:val="00AB2C39"/>
    <w:rsid w:val="00AB5FD5"/>
    <w:rsid w:val="00AC0062"/>
    <w:rsid w:val="00AC3144"/>
    <w:rsid w:val="00AC3856"/>
    <w:rsid w:val="00AC6290"/>
    <w:rsid w:val="00AD5098"/>
    <w:rsid w:val="00AE3C06"/>
    <w:rsid w:val="00AE5AD0"/>
    <w:rsid w:val="00AF24AD"/>
    <w:rsid w:val="00AF39FD"/>
    <w:rsid w:val="00B04826"/>
    <w:rsid w:val="00B10495"/>
    <w:rsid w:val="00B14AEA"/>
    <w:rsid w:val="00B2608A"/>
    <w:rsid w:val="00B31D77"/>
    <w:rsid w:val="00B64407"/>
    <w:rsid w:val="00B849E1"/>
    <w:rsid w:val="00BA0D78"/>
    <w:rsid w:val="00BA40E1"/>
    <w:rsid w:val="00BB5F45"/>
    <w:rsid w:val="00BC0904"/>
    <w:rsid w:val="00BC1E50"/>
    <w:rsid w:val="00BD31F8"/>
    <w:rsid w:val="00BF3D3F"/>
    <w:rsid w:val="00BF5B5E"/>
    <w:rsid w:val="00BF69E7"/>
    <w:rsid w:val="00C17040"/>
    <w:rsid w:val="00C41038"/>
    <w:rsid w:val="00C42CB5"/>
    <w:rsid w:val="00C430D6"/>
    <w:rsid w:val="00C66851"/>
    <w:rsid w:val="00CA2015"/>
    <w:rsid w:val="00CC3CD0"/>
    <w:rsid w:val="00CC7315"/>
    <w:rsid w:val="00CD4811"/>
    <w:rsid w:val="00D212F5"/>
    <w:rsid w:val="00D24D09"/>
    <w:rsid w:val="00D25E53"/>
    <w:rsid w:val="00D45724"/>
    <w:rsid w:val="00D525D1"/>
    <w:rsid w:val="00D82FF2"/>
    <w:rsid w:val="00D87A81"/>
    <w:rsid w:val="00D908F0"/>
    <w:rsid w:val="00DC45EA"/>
    <w:rsid w:val="00DF3484"/>
    <w:rsid w:val="00E148F4"/>
    <w:rsid w:val="00E17357"/>
    <w:rsid w:val="00E219F0"/>
    <w:rsid w:val="00E50B5E"/>
    <w:rsid w:val="00E54930"/>
    <w:rsid w:val="00E6382A"/>
    <w:rsid w:val="00E83650"/>
    <w:rsid w:val="00E90BFF"/>
    <w:rsid w:val="00E97419"/>
    <w:rsid w:val="00EA2F2B"/>
    <w:rsid w:val="00EC4328"/>
    <w:rsid w:val="00EC74E9"/>
    <w:rsid w:val="00EE27F1"/>
    <w:rsid w:val="00F045A9"/>
    <w:rsid w:val="00F16D19"/>
    <w:rsid w:val="00F30068"/>
    <w:rsid w:val="00F33096"/>
    <w:rsid w:val="00F6136A"/>
    <w:rsid w:val="00F6235D"/>
    <w:rsid w:val="00FC4B5F"/>
    <w:rsid w:val="00FE1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6339B"/>
  <w15:docId w15:val="{55F6DA1D-87F5-483A-B792-7A4EBA6E5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B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2FB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5EEE3C91D414998A252A01B0B9DBD" ma:contentTypeVersion="15" ma:contentTypeDescription="Create a new document." ma:contentTypeScope="" ma:versionID="26189debf1bdb1b2aa0ea93009fdfb65">
  <xsd:schema xmlns:xsd="http://www.w3.org/2001/XMLSchema" xmlns:xs="http://www.w3.org/2001/XMLSchema" xmlns:p="http://schemas.microsoft.com/office/2006/metadata/properties" xmlns:ns2="ae698edb-de50-4441-8a5b-a5098e19f3aa" xmlns:ns3="198d05e9-e755-4208-9d6e-b4ce28ae1a61" targetNamespace="http://schemas.microsoft.com/office/2006/metadata/properties" ma:root="true" ma:fieldsID="d93667cd17a03b6ed2413d8f297d911f" ns2:_="" ns3:_="">
    <xsd:import namespace="ae698edb-de50-4441-8a5b-a5098e19f3aa"/>
    <xsd:import namespace="198d05e9-e755-4208-9d6e-b4ce28ae1a6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98edb-de50-4441-8a5b-a5098e19f3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c7b747f-1795-4af7-a355-a7de8ea0ae8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8d05e9-e755-4208-9d6e-b4ce28ae1a6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ea80fc0-a3fd-4954-b922-881b594955e1}" ma:internalName="TaxCatchAll" ma:showField="CatchAllData" ma:web="198d05e9-e755-4208-9d6e-b4ce28ae1a6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e698edb-de50-4441-8a5b-a5098e19f3aa">
      <Terms xmlns="http://schemas.microsoft.com/office/infopath/2007/PartnerControls"/>
    </lcf76f155ced4ddcb4097134ff3c332f>
    <TaxCatchAll xmlns="198d05e9-e755-4208-9d6e-b4ce28ae1a6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19642-41B2-4E69-A986-44D385AD5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98edb-de50-4441-8a5b-a5098e19f3aa"/>
    <ds:schemaRef ds:uri="198d05e9-e755-4208-9d6e-b4ce28ae1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07EE39-0B5C-4F8B-A5EA-6D4003F49D04}">
  <ds:schemaRefs>
    <ds:schemaRef ds:uri="http://schemas.microsoft.com/sharepoint/v3/contenttype/forms"/>
  </ds:schemaRefs>
</ds:datastoreItem>
</file>

<file path=customXml/itemProps3.xml><?xml version="1.0" encoding="utf-8"?>
<ds:datastoreItem xmlns:ds="http://schemas.openxmlformats.org/officeDocument/2006/customXml" ds:itemID="{826B3DA2-F08C-4A40-8A9D-8F2AE4487F5C}">
  <ds:schemaRefs>
    <ds:schemaRef ds:uri="http://schemas.microsoft.com/office/2006/metadata/properties"/>
    <ds:schemaRef ds:uri="http://www.w3.org/XML/1998/namespace"/>
    <ds:schemaRef ds:uri="ae698edb-de50-4441-8a5b-a5098e19f3aa"/>
    <ds:schemaRef ds:uri="198d05e9-e755-4208-9d6e-b4ce28ae1a61"/>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817FD41B-6F1C-48DC-A031-2B58ECB78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923</Words>
  <Characters>5265</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Sian Taylor</cp:lastModifiedBy>
  <cp:revision>2</cp:revision>
  <cp:lastPrinted>2025-02-18T08:55:00Z</cp:lastPrinted>
  <dcterms:created xsi:type="dcterms:W3CDTF">2025-03-31T10:58:00Z</dcterms:created>
  <dcterms:modified xsi:type="dcterms:W3CDTF">2025-03-31T10:58:00Z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0x0101000875EEE3C91D414998A252A01B0B9DBD</vt:lpwstr>
  </property>
  <property fmtid="{D5CDD505-2E9C-101B-9397-08002B2CF9AE}" pid="3" name="MediaServiceImageTags">
    <vt:lpwstr/>
  </property>
</Properties>
</file>