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B05A" w14:textId="09C23DD2" w:rsidR="00D01B07" w:rsidRDefault="00D01B07" w:rsidP="00D01B0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C1E38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4E01BC" wp14:editId="5B0AAA44">
            <wp:simplePos x="0" y="0"/>
            <wp:positionH relativeFrom="column">
              <wp:posOffset>4967715</wp:posOffset>
            </wp:positionH>
            <wp:positionV relativeFrom="paragraph">
              <wp:posOffset>-473986</wp:posOffset>
            </wp:positionV>
            <wp:extent cx="1091565" cy="694690"/>
            <wp:effectExtent l="0" t="0" r="0" b="0"/>
            <wp:wrapNone/>
            <wp:docPr id="1317301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3E1B6" w14:textId="63A69C2C" w:rsidR="00B40EF3" w:rsidRPr="00B40EF3" w:rsidRDefault="006B46CD" w:rsidP="00D01B0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C1E38">
        <w:rPr>
          <w:rFonts w:ascii="Arial" w:hAnsi="Arial" w:cs="Arial"/>
          <w:b/>
          <w:bCs/>
          <w:sz w:val="36"/>
          <w:szCs w:val="36"/>
        </w:rPr>
        <w:t>Fleet Town Council</w:t>
      </w:r>
      <w:r w:rsidR="00F46053">
        <w:rPr>
          <w:rFonts w:ascii="Arial" w:hAnsi="Arial" w:cs="Arial"/>
          <w:b/>
          <w:bCs/>
          <w:sz w:val="36"/>
          <w:szCs w:val="36"/>
        </w:rPr>
        <w:t xml:space="preserve"> </w:t>
      </w:r>
      <w:r w:rsidR="00B40EF3" w:rsidRPr="00B40EF3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  <w14:ligatures w14:val="none"/>
        </w:rPr>
        <w:t>Terms and Conditions for Community Event Hire</w:t>
      </w:r>
    </w:p>
    <w:p w14:paraId="21006529" w14:textId="51DDC650" w:rsidR="00B40EF3" w:rsidRPr="00B40EF3" w:rsidRDefault="00B40EF3" w:rsidP="00D01B0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Fleet Town Council (FTC)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br/>
        <w:t>The Harlington, 236 Fleet Road, Fleet, GU51 4BY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br/>
        <w:t>info@fleet-tc.gov.uk | 01252 625246</w:t>
      </w:r>
    </w:p>
    <w:p w14:paraId="27358D45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1. Applications and Event Approval</w:t>
      </w:r>
    </w:p>
    <w:p w14:paraId="4C794C75" w14:textId="294312B4" w:rsidR="00B40EF3" w:rsidRPr="00B40EF3" w:rsidRDefault="00B40EF3" w:rsidP="00D01B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event hire applications </w:t>
      </w:r>
      <w:r w:rsidR="0017791D" w:rsidRPr="0017791D">
        <w:rPr>
          <w:rFonts w:ascii="Arial" w:eastAsia="Times New Roman" w:hAnsi="Arial" w:cs="Arial"/>
          <w:kern w:val="0"/>
          <w:lang w:eastAsia="en-GB"/>
          <w14:ligatures w14:val="none"/>
        </w:rPr>
        <w:t xml:space="preserve">should be made via </w:t>
      </w:r>
      <w:proofErr w:type="spellStart"/>
      <w:r w:rsidR="0017791D" w:rsidRPr="0017791D">
        <w:rPr>
          <w:rFonts w:ascii="Arial" w:eastAsia="Times New Roman" w:hAnsi="Arial" w:cs="Arial"/>
          <w:kern w:val="0"/>
          <w:lang w:eastAsia="en-GB"/>
          <w14:ligatures w14:val="none"/>
        </w:rPr>
        <w:t>Hallmaster</w:t>
      </w:r>
      <w:proofErr w:type="spellEnd"/>
      <w:r w:rsidR="0017791D" w:rsidRPr="0017791D">
        <w:rPr>
          <w:rFonts w:ascii="Arial" w:eastAsia="Times New Roman" w:hAnsi="Arial" w:cs="Arial"/>
          <w:kern w:val="0"/>
          <w:lang w:eastAsia="en-GB"/>
          <w14:ligatures w14:val="none"/>
        </w:rPr>
        <w:t xml:space="preserve"> (or App), which can be found on the FTC website under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</w:t>
      </w:r>
      <w:r w:rsidR="008D53B0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6968F7" w:rsidRPr="008D53B0">
        <w:rPr>
          <w:rFonts w:ascii="Arial" w:eastAsia="Times New Roman" w:hAnsi="Arial" w:cs="Arial"/>
          <w:kern w:val="0"/>
          <w:lang w:eastAsia="en-GB"/>
          <w14:ligatures w14:val="none"/>
        </w:rPr>
        <w:t>ervices</w:t>
      </w:r>
      <w:r w:rsidR="008D53B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968F7" w:rsidRPr="008D53B0">
        <w:rPr>
          <w:rFonts w:ascii="Arial" w:eastAsia="Times New Roman" w:hAnsi="Arial" w:cs="Arial"/>
          <w:kern w:val="0"/>
          <w:lang w:eastAsia="en-GB"/>
          <w14:ligatures w14:val="none"/>
        </w:rPr>
        <w:t>/</w:t>
      </w:r>
      <w:r w:rsidR="008D53B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968F7" w:rsidRPr="008D53B0">
        <w:rPr>
          <w:rFonts w:ascii="Arial" w:eastAsia="Times New Roman" w:hAnsi="Arial" w:cs="Arial"/>
          <w:kern w:val="0"/>
          <w:lang w:eastAsia="en-GB"/>
          <w14:ligatures w14:val="none"/>
        </w:rPr>
        <w:t>parks-facilities</w:t>
      </w:r>
      <w:r w:rsidR="008D53B0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4770DC7" w14:textId="77777777" w:rsidR="00B40EF3" w:rsidRPr="00B40EF3" w:rsidRDefault="00B40EF3" w:rsidP="00D01B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will review all applications and reserves the right to approve or decline event requests at its discretion.</w:t>
      </w:r>
    </w:p>
    <w:p w14:paraId="46586D00" w14:textId="77777777" w:rsidR="00B40EF3" w:rsidRPr="00B40EF3" w:rsidRDefault="00B40EF3" w:rsidP="00D01B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Priority may be given to established civic and charitable community events.</w:t>
      </w:r>
    </w:p>
    <w:p w14:paraId="2D257D17" w14:textId="1995FEC3" w:rsidR="00B40EF3" w:rsidRDefault="00177634" w:rsidP="00D01B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First Time a</w:t>
      </w:r>
      <w:r w:rsidR="00B40EF3"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pplications must be </w:t>
      </w:r>
      <w:r w:rsidR="008F0B74">
        <w:rPr>
          <w:rFonts w:ascii="Arial" w:eastAsia="Times New Roman" w:hAnsi="Arial" w:cs="Arial"/>
          <w:kern w:val="0"/>
          <w:lang w:eastAsia="en-GB"/>
          <w14:ligatures w14:val="none"/>
        </w:rPr>
        <w:t>made</w:t>
      </w:r>
      <w:r w:rsidR="00B40EF3"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least </w:t>
      </w:r>
      <w:r w:rsidR="008F0B7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12</w:t>
      </w:r>
      <w:r w:rsidR="00B40EF3"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weeks</w:t>
      </w:r>
      <w:r w:rsidR="00B40EF3"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prior to the proposed event date</w:t>
      </w:r>
      <w:r w:rsidR="0069462A">
        <w:rPr>
          <w:rFonts w:ascii="Arial" w:eastAsia="Times New Roman" w:hAnsi="Arial" w:cs="Arial"/>
          <w:kern w:val="0"/>
          <w:lang w:eastAsia="en-GB"/>
          <w14:ligatures w14:val="none"/>
        </w:rPr>
        <w:t xml:space="preserve"> or a minimum of 14 days because the next meeting of the </w:t>
      </w:r>
      <w:r w:rsidR="0069462A" w:rsidRPr="0069462A">
        <w:rPr>
          <w:rFonts w:ascii="Arial" w:eastAsia="Times New Roman" w:hAnsi="Arial" w:cs="Arial"/>
          <w:kern w:val="0"/>
          <w:lang w:eastAsia="en-GB"/>
          <w14:ligatures w14:val="none"/>
        </w:rPr>
        <w:t>Recreation, Leisure and Amenities Committee</w:t>
      </w:r>
      <w:r w:rsidR="0069462A">
        <w:rPr>
          <w:rFonts w:ascii="Arial" w:eastAsia="Times New Roman" w:hAnsi="Arial" w:cs="Arial"/>
          <w:kern w:val="0"/>
          <w:lang w:eastAsia="en-GB"/>
          <w14:ligatures w14:val="none"/>
        </w:rPr>
        <w:t xml:space="preserve"> (RLA)</w:t>
      </w:r>
      <w:r w:rsidR="007F448D" w:rsidRPr="007F448D">
        <w:rPr>
          <w:rFonts w:ascii="Arial" w:eastAsia="Times New Roman" w:hAnsi="Arial" w:cs="Arial"/>
          <w:kern w:val="0"/>
          <w:lang w:eastAsia="en-GB"/>
          <w14:ligatures w14:val="none"/>
        </w:rPr>
        <w:t xml:space="preserve"> (Meeting dates available on the FTC Website)</w:t>
      </w:r>
    </w:p>
    <w:p w14:paraId="602DB8F1" w14:textId="104DF3FE" w:rsidR="002346C4" w:rsidRDefault="002346C4" w:rsidP="00D01B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For first time events, </w:t>
      </w:r>
      <w:r w:rsidR="00943775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24686F">
        <w:rPr>
          <w:rFonts w:ascii="Arial" w:eastAsia="Times New Roman" w:hAnsi="Arial" w:cs="Arial"/>
          <w:kern w:val="0"/>
          <w:lang w:eastAsia="en-GB"/>
          <w14:ligatures w14:val="none"/>
        </w:rPr>
        <w:t xml:space="preserve">pproval will need to be </w:t>
      </w:r>
      <w:r w:rsidR="00D25C7E">
        <w:rPr>
          <w:rFonts w:ascii="Arial" w:eastAsia="Times New Roman" w:hAnsi="Arial" w:cs="Arial"/>
          <w:kern w:val="0"/>
          <w:lang w:eastAsia="en-GB"/>
          <w14:ligatures w14:val="none"/>
        </w:rPr>
        <w:t>given</w:t>
      </w:r>
      <w:r w:rsidR="0024686F">
        <w:rPr>
          <w:rFonts w:ascii="Arial" w:eastAsia="Times New Roman" w:hAnsi="Arial" w:cs="Arial"/>
          <w:kern w:val="0"/>
          <w:lang w:eastAsia="en-GB"/>
          <w14:ligatures w14:val="none"/>
        </w:rPr>
        <w:t xml:space="preserve"> by the RLA</w:t>
      </w:r>
      <w:r w:rsidR="0017763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413C356" w14:textId="15904BCC" w:rsidR="00AE50D6" w:rsidRPr="00B40EF3" w:rsidRDefault="00AE50D6" w:rsidP="00D01B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Additional information may be requested before approval </w:t>
      </w:r>
      <w:r w:rsidR="00D633CF">
        <w:rPr>
          <w:rFonts w:ascii="Arial" w:eastAsia="Times New Roman" w:hAnsi="Arial" w:cs="Arial"/>
          <w:kern w:val="0"/>
          <w:lang w:eastAsia="en-GB"/>
          <w14:ligatures w14:val="none"/>
        </w:rPr>
        <w:t>will be given.</w:t>
      </w:r>
    </w:p>
    <w:p w14:paraId="123CAA8F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2. Event Types and Eligibility</w:t>
      </w:r>
    </w:p>
    <w:p w14:paraId="3C67E333" w14:textId="77777777" w:rsidR="00B40EF3" w:rsidRPr="00B40EF3" w:rsidRDefault="00B40EF3" w:rsidP="00D01B0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Events must be </w:t>
      </w: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community-focused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open to the public.</w:t>
      </w:r>
    </w:p>
    <w:p w14:paraId="7883FEA8" w14:textId="77777777" w:rsidR="00B40EF3" w:rsidRPr="00B40EF3" w:rsidRDefault="00B40EF3" w:rsidP="00D01B0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FTC does </w:t>
      </w: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not permit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use of parks or open spaces for:</w:t>
      </w:r>
    </w:p>
    <w:p w14:paraId="7ACD58C8" w14:textId="77777777" w:rsidR="00B40EF3" w:rsidRPr="00B40EF3" w:rsidRDefault="00B40EF3" w:rsidP="00D01B0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Private parties (e.g., birthdays, weddings)</w:t>
      </w:r>
    </w:p>
    <w:p w14:paraId="32D3E446" w14:textId="77777777" w:rsidR="00B40EF3" w:rsidRPr="00B40EF3" w:rsidRDefault="00B40EF3" w:rsidP="00D01B0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Events involving bouncy castles, fireworks, lanterns, balloon releases, or similar items</w:t>
      </w:r>
    </w:p>
    <w:p w14:paraId="05E90F66" w14:textId="77777777" w:rsidR="00B40EF3" w:rsidRPr="00B40EF3" w:rsidRDefault="00B40EF3" w:rsidP="00D01B0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All events must adhere to FTC’s policy of supporting events that:</w:t>
      </w:r>
    </w:p>
    <w:p w14:paraId="590077D9" w14:textId="77777777" w:rsidR="00B40EF3" w:rsidRPr="00B40EF3" w:rsidRDefault="00B40EF3" w:rsidP="00D01B0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Enhance local traditions</w:t>
      </w:r>
    </w:p>
    <w:p w14:paraId="020297BA" w14:textId="77777777" w:rsidR="00B40EF3" w:rsidRPr="00B40EF3" w:rsidRDefault="00B40EF3" w:rsidP="00D01B0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Support charitable causes</w:t>
      </w:r>
    </w:p>
    <w:p w14:paraId="38837085" w14:textId="77777777" w:rsidR="00B40EF3" w:rsidRPr="00B40EF3" w:rsidRDefault="00B40EF3" w:rsidP="00D01B0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Foster community spirit</w:t>
      </w:r>
    </w:p>
    <w:p w14:paraId="4B4C8DB1" w14:textId="37A04521" w:rsidR="00B40EF3" w:rsidRPr="00B40EF3" w:rsidRDefault="00B40EF3" w:rsidP="00D01B0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Promote Fleet as a visitor destination</w:t>
      </w:r>
    </w:p>
    <w:p w14:paraId="52E490D2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 Locations and Capacity</w:t>
      </w:r>
    </w:p>
    <w:p w14:paraId="2594BA1B" w14:textId="77777777" w:rsidR="00B40EF3" w:rsidRPr="00B40EF3" w:rsidRDefault="00B40EF3" w:rsidP="00D01B0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parks and open spaces are available for hire, subject to suitability and scale:</w:t>
      </w:r>
    </w:p>
    <w:p w14:paraId="55B47446" w14:textId="77777777" w:rsidR="00B40EF3" w:rsidRPr="00B40EF3" w:rsidRDefault="00B40EF3" w:rsidP="00D01B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Calthorpe Park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: Suitable for large-scale, high-footfall events</w:t>
      </w:r>
    </w:p>
    <w:p w14:paraId="06DD92CD" w14:textId="77777777" w:rsidR="00B40EF3" w:rsidRPr="00B40EF3" w:rsidRDefault="00B40EF3" w:rsidP="00D01B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The Views, Oakley Park, Ancells Farm Park, Basingbourne Park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: Suitable for small to mid-sized local community events</w:t>
      </w:r>
    </w:p>
    <w:p w14:paraId="519528B8" w14:textId="73E82A1D" w:rsidR="00B40EF3" w:rsidRPr="00B40EF3" w:rsidRDefault="00B40EF3" w:rsidP="00D01B0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Event organisers are responsible for assessing venue suitability and ensuring crowd management and public safety.</w:t>
      </w:r>
    </w:p>
    <w:p w14:paraId="6247EBB1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 Booking and Charges</w:t>
      </w:r>
    </w:p>
    <w:p w14:paraId="7C29BEC3" w14:textId="77777777" w:rsidR="00B40EF3" w:rsidRPr="00B40EF3" w:rsidRDefault="00B40EF3" w:rsidP="00D01B0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Application review does not guarantee approval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. Bookings are only confirmed once written approval and all required documents are received.</w:t>
      </w:r>
    </w:p>
    <w:p w14:paraId="68883A65" w14:textId="77777777" w:rsidR="00B40EF3" w:rsidRPr="00B40EF3" w:rsidRDefault="00B40EF3" w:rsidP="00D01B0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Hire charges and deposits (bonds) will vary depending on the type, size, and duration of the event.</w:t>
      </w:r>
    </w:p>
    <w:p w14:paraId="4D3522C3" w14:textId="77777777" w:rsidR="00B40EF3" w:rsidRPr="00B40EF3" w:rsidRDefault="00B40EF3" w:rsidP="00D01B0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 bond (held against damage or breach of conditions) is required and will be confirmed upon booking:</w:t>
      </w:r>
    </w:p>
    <w:p w14:paraId="0A83662A" w14:textId="77777777" w:rsidR="00B40EF3" w:rsidRPr="00B40EF3" w:rsidRDefault="00B40EF3" w:rsidP="00D01B07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Amount is at FTC’s discretion based on event type/scale</w:t>
      </w:r>
    </w:p>
    <w:p w14:paraId="20255B01" w14:textId="178BA922" w:rsidR="00B40EF3" w:rsidRPr="00B40EF3" w:rsidRDefault="00B40EF3" w:rsidP="00D01B0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Payment must be made in full before the event date.</w:t>
      </w:r>
    </w:p>
    <w:p w14:paraId="54210982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 Event Setup and Site Access</w:t>
      </w:r>
    </w:p>
    <w:p w14:paraId="12769965" w14:textId="77777777" w:rsidR="00B40EF3" w:rsidRPr="00B40EF3" w:rsidRDefault="00B40EF3" w:rsidP="00D01B0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Event organisers may only access the site during approved times, including for setup and takedown.</w:t>
      </w:r>
    </w:p>
    <w:p w14:paraId="6AE77102" w14:textId="77777777" w:rsidR="00B40EF3" w:rsidRPr="00B40EF3" w:rsidRDefault="00B40EF3" w:rsidP="00D01B0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Timings for:</w:t>
      </w:r>
    </w:p>
    <w:p w14:paraId="4BE75835" w14:textId="77777777" w:rsidR="00B40EF3" w:rsidRPr="00B40EF3" w:rsidRDefault="00B40EF3" w:rsidP="00D01B0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Site entry</w:t>
      </w:r>
    </w:p>
    <w:p w14:paraId="052FB41C" w14:textId="77777777" w:rsidR="00B40EF3" w:rsidRPr="00B40EF3" w:rsidRDefault="00B40EF3" w:rsidP="00D01B0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Event duration</w:t>
      </w:r>
    </w:p>
    <w:p w14:paraId="121D5B42" w14:textId="77777777" w:rsidR="00B40EF3" w:rsidRPr="00B40EF3" w:rsidRDefault="00B40EF3" w:rsidP="00D01B0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Music or amplified sound (start/finish)</w:t>
      </w:r>
    </w:p>
    <w:p w14:paraId="0B42B897" w14:textId="77777777" w:rsidR="00B40EF3" w:rsidRPr="00B40EF3" w:rsidRDefault="00B40EF3" w:rsidP="00D01B0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Lighting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br/>
        <w:t>must be strictly observed.</w:t>
      </w:r>
    </w:p>
    <w:p w14:paraId="19B02285" w14:textId="77777777" w:rsidR="00B40EF3" w:rsidRPr="00B40EF3" w:rsidRDefault="00B40EF3" w:rsidP="00D01B0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For Calthorpe Park:</w:t>
      </w:r>
    </w:p>
    <w:p w14:paraId="1528FB7F" w14:textId="77777777" w:rsidR="00B40EF3" w:rsidRPr="00B40EF3" w:rsidRDefault="00B40EF3" w:rsidP="00D01B0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No events past </w:t>
      </w: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9:30 PM</w:t>
      </w:r>
    </w:p>
    <w:p w14:paraId="6044ECEF" w14:textId="53E1A9BA" w:rsidR="00B40EF3" w:rsidRPr="00B40EF3" w:rsidRDefault="00E74DAB" w:rsidP="00D01B0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Under FTC Policy, </w:t>
      </w:r>
      <w:proofErr w:type="gramStart"/>
      <w:r w:rsidR="00B40EF3" w:rsidRPr="00B40EF3">
        <w:rPr>
          <w:rFonts w:ascii="Arial" w:eastAsia="Times New Roman" w:hAnsi="Arial" w:cs="Arial"/>
          <w:kern w:val="0"/>
          <w:lang w:eastAsia="en-GB"/>
          <w14:ligatures w14:val="none"/>
        </w:rPr>
        <w:t>No</w:t>
      </w:r>
      <w:proofErr w:type="gramEnd"/>
      <w:r w:rsidR="00B40EF3"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more than </w:t>
      </w:r>
      <w:r w:rsidR="00B40EF3"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five events per year</w:t>
      </w:r>
      <w:r w:rsidR="00B40EF3"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permitted</w:t>
      </w:r>
      <w:r w:rsidR="008B74A6">
        <w:rPr>
          <w:rFonts w:ascii="Arial" w:eastAsia="Times New Roman" w:hAnsi="Arial" w:cs="Arial"/>
          <w:kern w:val="0"/>
          <w:lang w:eastAsia="en-GB"/>
          <w14:ligatures w14:val="none"/>
        </w:rPr>
        <w:t>, for all event applications</w:t>
      </w:r>
      <w:r w:rsidR="00ED68D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3D07DC1" w14:textId="1A2F266F" w:rsidR="00B40EF3" w:rsidRPr="00B40EF3" w:rsidRDefault="00B40EF3" w:rsidP="00D01B0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Vehicular access is subject to ground conditions and FTC approval. No access during wet weather unless agreed.</w:t>
      </w:r>
    </w:p>
    <w:p w14:paraId="30752EF4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6. Insurance and Licensing</w:t>
      </w:r>
    </w:p>
    <w:p w14:paraId="1A971851" w14:textId="77777777" w:rsidR="00B40EF3" w:rsidRPr="00B40EF3" w:rsidRDefault="00B40EF3" w:rsidP="00D01B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Event organisers must provide:</w:t>
      </w:r>
    </w:p>
    <w:p w14:paraId="318C8E74" w14:textId="77777777" w:rsidR="00B40EF3" w:rsidRPr="00B40EF3" w:rsidRDefault="00B40EF3" w:rsidP="00D01B07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Public Liability Insurance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(minimum £5 million)</w:t>
      </w:r>
    </w:p>
    <w:p w14:paraId="7841C65D" w14:textId="77777777" w:rsidR="00B40EF3" w:rsidRPr="00B40EF3" w:rsidRDefault="00B40EF3" w:rsidP="00D01B07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Any relevant licenses (e.g. TENs, music, food, alcohol, street trading)</w:t>
      </w:r>
    </w:p>
    <w:p w14:paraId="262B9CF9" w14:textId="12335DA1" w:rsidR="00B40EF3" w:rsidRPr="00B40EF3" w:rsidRDefault="00B40EF3" w:rsidP="00D01B0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will not act as licensee or obtain third-party approvals on behalf of the organiser.</w:t>
      </w:r>
    </w:p>
    <w:p w14:paraId="7231BDF1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7. Safety and Risk Management</w:t>
      </w:r>
    </w:p>
    <w:p w14:paraId="7950BD4F" w14:textId="77777777" w:rsidR="00B40EF3" w:rsidRPr="00B40EF3" w:rsidRDefault="00B40EF3" w:rsidP="00D01B0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Organisers are responsible for:</w:t>
      </w:r>
    </w:p>
    <w:p w14:paraId="297B7C28" w14:textId="77777777" w:rsidR="00B40EF3" w:rsidRPr="00B40EF3" w:rsidRDefault="00B40EF3" w:rsidP="00D01B07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Conducting full risk assessments</w:t>
      </w:r>
    </w:p>
    <w:p w14:paraId="0156D923" w14:textId="77777777" w:rsidR="00B40EF3" w:rsidRPr="00B40EF3" w:rsidRDefault="00B40EF3" w:rsidP="00D01B07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Ensuring first aid provision</w:t>
      </w:r>
    </w:p>
    <w:p w14:paraId="7BD4B594" w14:textId="77777777" w:rsidR="00B40EF3" w:rsidRPr="00B40EF3" w:rsidRDefault="00B40EF3" w:rsidP="00D01B07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Providing adequate stewards and signage</w:t>
      </w:r>
    </w:p>
    <w:p w14:paraId="2A46F2DE" w14:textId="77777777" w:rsidR="00B40EF3" w:rsidRPr="00B40EF3" w:rsidRDefault="00B40EF3" w:rsidP="00D01B07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Implementing evacuation and emergency plans</w:t>
      </w:r>
    </w:p>
    <w:p w14:paraId="710653DC" w14:textId="40967BCA" w:rsidR="00B40EF3" w:rsidRPr="00B40EF3" w:rsidRDefault="00B40EF3" w:rsidP="00D01B0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reserves the right to halt or cancel any activity deemed unsafe.</w:t>
      </w:r>
    </w:p>
    <w:p w14:paraId="1ACC0E0B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8. Noise and Nuisance</w:t>
      </w:r>
    </w:p>
    <w:p w14:paraId="21437DDC" w14:textId="77777777" w:rsidR="00B40EF3" w:rsidRPr="00B40EF3" w:rsidRDefault="00B40EF3" w:rsidP="00D01B0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Amplified music, PA systems, or other noise sources must be pre-approved.</w:t>
      </w:r>
    </w:p>
    <w:p w14:paraId="35402DCD" w14:textId="77777777" w:rsidR="00B40EF3" w:rsidRPr="00B40EF3" w:rsidRDefault="00B40EF3" w:rsidP="00D01B0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may impose noise limits, typically measured at the park boundary.</w:t>
      </w:r>
    </w:p>
    <w:p w14:paraId="318C17E5" w14:textId="1D335053" w:rsidR="00B40EF3" w:rsidRPr="00B40EF3" w:rsidRDefault="00B40EF3" w:rsidP="00D01B0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Events must not cause nuisance to </w:t>
      </w:r>
      <w:proofErr w:type="gramStart"/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local residents</w:t>
      </w:r>
      <w:proofErr w:type="gramEnd"/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or damage public property.</w:t>
      </w:r>
    </w:p>
    <w:p w14:paraId="667D8654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9. Facilities and Equipment</w:t>
      </w:r>
    </w:p>
    <w:p w14:paraId="7897320F" w14:textId="77777777" w:rsidR="00B40EF3" w:rsidRPr="00B40EF3" w:rsidRDefault="00B40EF3" w:rsidP="00D01B0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Access to toilets, pavilions, or power must be requested and confirmed in advance.</w:t>
      </w:r>
    </w:p>
    <w:p w14:paraId="5B6858B7" w14:textId="77777777" w:rsidR="00B40EF3" w:rsidRPr="00B40EF3" w:rsidRDefault="00B40EF3" w:rsidP="00D01B0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Organisers are responsible for:</w:t>
      </w:r>
    </w:p>
    <w:p w14:paraId="4D205AA4" w14:textId="77777777" w:rsidR="00B40EF3" w:rsidRPr="00B40EF3" w:rsidRDefault="00B40EF3" w:rsidP="00D01B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Supplying and removing their own infrastructure (e.g., marquees, gazebos, signage)</w:t>
      </w:r>
    </w:p>
    <w:p w14:paraId="6D423093" w14:textId="77777777" w:rsidR="00B40EF3" w:rsidRPr="00B40EF3" w:rsidRDefault="00B40EF3" w:rsidP="00D01B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Clearing all waste and litter after the event</w:t>
      </w:r>
    </w:p>
    <w:p w14:paraId="1F4E5FEE" w14:textId="77777777" w:rsidR="00B40EF3" w:rsidRPr="00B40EF3" w:rsidRDefault="00B40EF3" w:rsidP="00D01B07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Avoiding damage to grassed areas, trees, paths, or equipment</w:t>
      </w:r>
    </w:p>
    <w:p w14:paraId="7D7B0EFE" w14:textId="3F1EB3EE" w:rsidR="00B40EF3" w:rsidRPr="00B40EF3" w:rsidRDefault="00B40EF3" w:rsidP="00D01B0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Any damage will be charged and may be deducted from the bond.</w:t>
      </w:r>
    </w:p>
    <w:p w14:paraId="74FB1371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10. Supervision and Conduct</w:t>
      </w:r>
    </w:p>
    <w:p w14:paraId="5F25C8EA" w14:textId="77777777" w:rsidR="00B40EF3" w:rsidRPr="00B40EF3" w:rsidRDefault="00B40EF3" w:rsidP="00D01B0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The organiser named on the application form is the designated point of contact and is responsible for all attendees, contractors, and suppliers.</w:t>
      </w:r>
    </w:p>
    <w:p w14:paraId="4799A461" w14:textId="77777777" w:rsidR="00B40EF3" w:rsidRPr="00B40EF3" w:rsidRDefault="00B40EF3" w:rsidP="00D01B0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No abusive, inappropriate, or unlawful behaviour will be tolerated.</w:t>
      </w:r>
    </w:p>
    <w:p w14:paraId="0816D8AC" w14:textId="478497F9" w:rsidR="00B40EF3" w:rsidRPr="00B40EF3" w:rsidRDefault="00B40EF3" w:rsidP="00D01B07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Events must comply with safeguarding best practices if children or vulnerable adults are present.</w:t>
      </w:r>
    </w:p>
    <w:p w14:paraId="6F82F15C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11. Cancellations and Refunds</w:t>
      </w:r>
    </w:p>
    <w:p w14:paraId="0D723D14" w14:textId="77777777" w:rsidR="00B40EF3" w:rsidRPr="00B40EF3" w:rsidRDefault="00B40EF3" w:rsidP="00D01B0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Cancellations by the organiser must be submitted in writing with a minimum of </w:t>
      </w: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14 days’ notice</w:t>
      </w: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 a partial refund (less admin fee).</w:t>
      </w:r>
    </w:p>
    <w:p w14:paraId="729DD60B" w14:textId="77777777" w:rsidR="00B40EF3" w:rsidRPr="00B40EF3" w:rsidRDefault="00B40EF3" w:rsidP="00D01B0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No refunds will be given for cancellations with less than 14 days’ notice.</w:t>
      </w:r>
    </w:p>
    <w:p w14:paraId="4ADBEB83" w14:textId="09FD4BB5" w:rsidR="00B40EF3" w:rsidRPr="00B40EF3" w:rsidRDefault="00B40EF3" w:rsidP="00D01B0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reserves the right to cancel events at any time (e.g. adverse weather, safety concerns). In such cases, refunds will be issued at FTC’s discretion.</w:t>
      </w:r>
    </w:p>
    <w:p w14:paraId="71E6E6A4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12. Park Keys and Access</w:t>
      </w:r>
    </w:p>
    <w:p w14:paraId="422B0A8E" w14:textId="77777777" w:rsidR="00B40EF3" w:rsidRPr="00B40EF3" w:rsidRDefault="00B40EF3" w:rsidP="00D01B0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If access to facilities is granted, keys may be issued for event use:</w:t>
      </w:r>
    </w:p>
    <w:p w14:paraId="0840AF7F" w14:textId="77777777" w:rsidR="00B40EF3" w:rsidRPr="00B40EF3" w:rsidRDefault="00B40EF3" w:rsidP="00D01B07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 refundable deposit applies</w:t>
      </w:r>
    </w:p>
    <w:p w14:paraId="349960AC" w14:textId="77777777" w:rsidR="00B40EF3" w:rsidRPr="00B40EF3" w:rsidRDefault="00B40EF3" w:rsidP="00D01B07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Lost keys: £15; lost padlocks: £95</w:t>
      </w:r>
    </w:p>
    <w:p w14:paraId="59A9DECB" w14:textId="70B278A1" w:rsidR="00B40EF3" w:rsidRPr="00B40EF3" w:rsidRDefault="00B40EF3" w:rsidP="00D01B07">
      <w:pPr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Keys must be returned immediately after the event</w:t>
      </w:r>
    </w:p>
    <w:p w14:paraId="64D4EDAE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13. Post-Event Requirements</w:t>
      </w:r>
    </w:p>
    <w:p w14:paraId="57AF278B" w14:textId="77777777" w:rsidR="00B40EF3" w:rsidRPr="00B40EF3" w:rsidRDefault="00B40EF3" w:rsidP="00D01B0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Sites must be left in a clean, undamaged state</w:t>
      </w:r>
    </w:p>
    <w:p w14:paraId="758CD895" w14:textId="77777777" w:rsidR="00B40EF3" w:rsidRPr="00B40EF3" w:rsidRDefault="00B40EF3" w:rsidP="00D01B0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All waste must be removed on the same day unless alternative arrangements are approved</w:t>
      </w:r>
    </w:p>
    <w:p w14:paraId="375DCB35" w14:textId="77777777" w:rsidR="00B40EF3" w:rsidRPr="00B40EF3" w:rsidRDefault="00B40EF3" w:rsidP="00D01B0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FTC may withhold bonds or charge additional fees for:</w:t>
      </w:r>
    </w:p>
    <w:p w14:paraId="24498C7E" w14:textId="77777777" w:rsidR="00B40EF3" w:rsidRPr="00B40EF3" w:rsidRDefault="00B40EF3" w:rsidP="00D01B07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Littering</w:t>
      </w:r>
    </w:p>
    <w:p w14:paraId="349F8841" w14:textId="77777777" w:rsidR="00B40EF3" w:rsidRPr="00B40EF3" w:rsidRDefault="00B40EF3" w:rsidP="00D01B07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Late clearance</w:t>
      </w:r>
    </w:p>
    <w:p w14:paraId="5AD1B48E" w14:textId="408F868D" w:rsidR="00B40EF3" w:rsidRPr="00B40EF3" w:rsidRDefault="00B40EF3" w:rsidP="00D01B07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Damage to land, infrastructure, or facilities</w:t>
      </w:r>
    </w:p>
    <w:p w14:paraId="3A08A01A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14. Breach of Terms</w:t>
      </w:r>
    </w:p>
    <w:p w14:paraId="77F2CA3A" w14:textId="77777777" w:rsidR="00B40EF3" w:rsidRPr="00B40EF3" w:rsidRDefault="00B40EF3" w:rsidP="00D01B0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Breach of these conditions may result in:</w:t>
      </w:r>
    </w:p>
    <w:p w14:paraId="38450988" w14:textId="77777777" w:rsidR="00B40EF3" w:rsidRPr="00B40EF3" w:rsidRDefault="00B40EF3" w:rsidP="00D01B07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Immediate termination of hire</w:t>
      </w:r>
    </w:p>
    <w:p w14:paraId="4B8B86FD" w14:textId="77777777" w:rsidR="00B40EF3" w:rsidRPr="00B40EF3" w:rsidRDefault="00B40EF3" w:rsidP="00D01B07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Refusal of future applications</w:t>
      </w:r>
    </w:p>
    <w:p w14:paraId="42C676EB" w14:textId="77777777" w:rsidR="00B40EF3" w:rsidRPr="00B40EF3" w:rsidRDefault="00B40EF3" w:rsidP="00D01B07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Deduction of bond</w:t>
      </w:r>
    </w:p>
    <w:p w14:paraId="1CD92715" w14:textId="6E77F7EE" w:rsidR="00B40EF3" w:rsidRPr="00B40EF3" w:rsidRDefault="00B40EF3" w:rsidP="00D01B07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Additional charges for damage or council intervention</w:t>
      </w:r>
    </w:p>
    <w:p w14:paraId="51BD1257" w14:textId="77777777" w:rsidR="00B40EF3" w:rsidRPr="00B40EF3" w:rsidRDefault="00B40EF3" w:rsidP="00D01B07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15. Administrative Requirements</w:t>
      </w:r>
    </w:p>
    <w:p w14:paraId="5D7578E8" w14:textId="77777777" w:rsidR="00B40EF3" w:rsidRPr="00B40EF3" w:rsidRDefault="00B40EF3" w:rsidP="00D01B0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Organisers must keep FTC informed of any changes to contact details or event plans</w:t>
      </w:r>
    </w:p>
    <w:p w14:paraId="4CC43DF9" w14:textId="7B79E41B" w:rsidR="00B30BB7" w:rsidRDefault="00B40EF3" w:rsidP="00D01B0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40EF3">
        <w:rPr>
          <w:rFonts w:ascii="Arial" w:eastAsia="Times New Roman" w:hAnsi="Arial" w:cs="Arial"/>
          <w:kern w:val="0"/>
          <w:lang w:eastAsia="en-GB"/>
          <w14:ligatures w14:val="none"/>
        </w:rPr>
        <w:t>All documentation (insurance, licenses, site plans, risk assessments) must be submitted by the deadline stated in the event approval confirmation</w:t>
      </w:r>
    </w:p>
    <w:p w14:paraId="10B61F95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988A0E7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0A308B8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D6B9363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EE49487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12E8204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79D833A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0DFB2FF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8332B7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B57E584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2A102B6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86D6C8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A2B81FA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D22C489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DFB7DC4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2214524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B994D1E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AF4086D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3C405EA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E6916D5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8A73AB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1220984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21FDDEF" w14:textId="77777777" w:rsid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B321C37" w14:textId="43C9ADB8" w:rsidR="00D01B07" w:rsidRPr="00D01B07" w:rsidRDefault="00D01B07" w:rsidP="00D01B07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kern w:val="0"/>
          <w:sz w:val="40"/>
          <w:szCs w:val="4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sz w:val="44"/>
          <w:szCs w:val="44"/>
          <w:lang w:eastAsia="en-GB"/>
          <w14:ligatures w14:val="none"/>
        </w:rPr>
        <w:t>Conditions for Letting Football Pitches</w:t>
      </w:r>
      <w:r w:rsidRPr="00D01B07">
        <w:rPr>
          <w:rFonts w:ascii="Arial" w:eastAsia="Times New Roman" w:hAnsi="Arial" w:cs="Arial"/>
          <w:b/>
          <w:bCs/>
          <w:kern w:val="0"/>
          <w:sz w:val="44"/>
          <w:szCs w:val="44"/>
          <w:lang w:eastAsia="en-GB"/>
          <w14:ligatures w14:val="none"/>
        </w:rPr>
        <w:t xml:space="preserve"> </w:t>
      </w:r>
      <w:r w:rsidRPr="00D01B07">
        <w:rPr>
          <w:rFonts w:ascii="Arial" w:eastAsia="Times New Roman" w:hAnsi="Arial" w:cs="Arial"/>
          <w:b/>
          <w:bCs/>
          <w:kern w:val="0"/>
          <w:sz w:val="44"/>
          <w:szCs w:val="44"/>
          <w:lang w:eastAsia="en-GB"/>
          <w14:ligatures w14:val="none"/>
        </w:rPr>
        <w:t>Fleet Town Council (FTC)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br/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The Harlington, 236 Fleet Road, Fleet, GU51 4BY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br/>
        <w:t>info@fleet-tc.gov.uk | 01252 625246</w:t>
      </w:r>
    </w:p>
    <w:p w14:paraId="6C71210D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1. Applications and Pitch Allocation</w:t>
      </w:r>
    </w:p>
    <w:p w14:paraId="4B0DE878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bookings should be made via </w:t>
      </w:r>
      <w:proofErr w:type="spellStart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Hallmaster</w:t>
      </w:r>
      <w:proofErr w:type="spellEnd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(or App), which can be found on the FTC website under Services/Football page.</w:t>
      </w:r>
    </w:p>
    <w:p w14:paraId="6F9C25AC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Pitch allocations are made at the start of the season, with priority given to existing user clubs. FTC Officer’s decision is final.</w:t>
      </w:r>
    </w:p>
    <w:p w14:paraId="545E2EC5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Note: once bookings are received, they will be reviewed and checked, then confirmed or cancelled at the discretion of FTC.</w:t>
      </w:r>
    </w:p>
    <w:p w14:paraId="3C351C00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2. Football Season and Pitch Usage</w:t>
      </w:r>
    </w:p>
    <w:p w14:paraId="5C7FFD12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Season Dates: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br/>
        <w:t>The pitches will be marked and ready for the start of the football season from…</w:t>
      </w:r>
    </w:p>
    <w:p w14:paraId="351C89E9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Saturday 16th August 2025 to Sunday 24th May 2026 (inclusive)</w:t>
      </w:r>
    </w:p>
    <w:p w14:paraId="22E3787A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Pitches may not be used outside of these dates to allow for maintenance and rest.</w:t>
      </w:r>
    </w:p>
    <w:p w14:paraId="0B91A914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 Training</w:t>
      </w:r>
    </w:p>
    <w:p w14:paraId="6E10260D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bookings should be made via </w:t>
      </w:r>
      <w:proofErr w:type="spellStart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Hallmaster</w:t>
      </w:r>
      <w:proofErr w:type="spellEnd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Website </w:t>
      </w:r>
      <w:bookmarkStart w:id="0" w:name="_Hlk198804118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(or App)</w:t>
      </w:r>
      <w:bookmarkEnd w:id="0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, which can be found on the FTC website under Services/Football page.</w:t>
      </w:r>
    </w:p>
    <w:p w14:paraId="7C90ACFE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Each club with a blocking booking shall be allowed one day per week training included in their hire, which will run from the season dates stated above in section 2.</w:t>
      </w:r>
    </w:p>
    <w:p w14:paraId="5549783E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Extra sessions require separate bookings and FTC approval and may incur additional charging.</w:t>
      </w:r>
    </w:p>
    <w:p w14:paraId="7E96D8FB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Only booked days and times may be used. Unauthorised use may result in bond forfeiture and cancellation of future bookings.</w:t>
      </w:r>
    </w:p>
    <w:p w14:paraId="7C0F1C0D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Training session requests may be declined at FTC discretion.</w:t>
      </w:r>
    </w:p>
    <w:p w14:paraId="6AB41D20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Mid-week training is typically limited to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one session per week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, usually on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Wednesdays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ACE3EF3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training is permitted outside the football season.</w:t>
      </w:r>
    </w:p>
    <w:p w14:paraId="7551C073" w14:textId="77777777" w:rsidR="00D01B07" w:rsidRPr="00D01B07" w:rsidRDefault="00D01B07" w:rsidP="00D01B0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Public or children's play areas, benches, and infrastructure must not be used for training.</w:t>
      </w:r>
    </w:p>
    <w:p w14:paraId="5C50E340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 Use of Pitches</w:t>
      </w:r>
    </w:p>
    <w:p w14:paraId="262B089C" w14:textId="77777777" w:rsidR="00D01B07" w:rsidRPr="00D01B07" w:rsidRDefault="00D01B07" w:rsidP="00D01B0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Only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one game per pitch per booking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(Sat/Sun).</w:t>
      </w:r>
    </w:p>
    <w:p w14:paraId="5BF613E6" w14:textId="77777777" w:rsidR="00D01B07" w:rsidRPr="00D01B07" w:rsidRDefault="00D01B07" w:rsidP="00D01B0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Mid-week games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may be permitted on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Wednesdays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, replacing a training session, with FTC approval.</w:t>
      </w:r>
    </w:p>
    <w:p w14:paraId="0A66467C" w14:textId="77777777" w:rsidR="00D01B07" w:rsidRPr="00D01B07" w:rsidRDefault="00D01B07" w:rsidP="00D01B0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All bookings must be within the reserved time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, including set-up and pack-down.</w:t>
      </w:r>
    </w:p>
    <w:p w14:paraId="10AAB40E" w14:textId="77777777" w:rsidR="00D01B07" w:rsidRPr="00D01B07" w:rsidRDefault="00D01B07" w:rsidP="00D01B0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Example: For a 90-minute game with 15-minute set-up/clearance, a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2-hour continuous block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be booked.</w:t>
      </w:r>
    </w:p>
    <w:p w14:paraId="7FCA289E" w14:textId="77777777" w:rsidR="00D01B07" w:rsidRPr="00D01B07" w:rsidRDefault="00D01B07" w:rsidP="00D01B0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Double games or additional usage without booking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may result in cancellations and/or additional charges.</w:t>
      </w:r>
    </w:p>
    <w:p w14:paraId="098523B2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 Bookings and Charges</w:t>
      </w:r>
    </w:p>
    <w:p w14:paraId="53B72586" w14:textId="77777777" w:rsidR="00D01B07" w:rsidRPr="00D01B07" w:rsidRDefault="00D01B07" w:rsidP="00D01B0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Seasonal block bookings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are, </w:t>
      </w:r>
      <w:proofErr w:type="gramStart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as a general rule</w:t>
      </w:r>
      <w:proofErr w:type="gramEnd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, based on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17 home matches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(average one every two weeks).</w:t>
      </w:r>
    </w:p>
    <w:p w14:paraId="342778EC" w14:textId="77777777" w:rsidR="00D01B07" w:rsidRPr="00D01B07" w:rsidRDefault="00D01B07" w:rsidP="00D01B0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Charges:</w:t>
      </w:r>
    </w:p>
    <w:p w14:paraId="6956B725" w14:textId="77777777" w:rsidR="00D01B07" w:rsidRPr="00D01B07" w:rsidRDefault="00D01B07" w:rsidP="00D01B07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17 x 2-hour sessions (standard pitches)</w:t>
      </w:r>
    </w:p>
    <w:p w14:paraId="3EBCF63C" w14:textId="77777777" w:rsidR="00D01B07" w:rsidRPr="00D01B07" w:rsidRDefault="00D01B07" w:rsidP="00D01B07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17 x 1-hour sessions (mini pitches)</w:t>
      </w:r>
    </w:p>
    <w:p w14:paraId="723F35EF" w14:textId="77777777" w:rsidR="00D01B07" w:rsidRPr="00D01B07" w:rsidRDefault="00D01B07" w:rsidP="00D01B0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Website displays bookings in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1-hour increments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E04FF5E" w14:textId="77777777" w:rsidR="00D01B07" w:rsidRPr="00D01B07" w:rsidRDefault="00D01B07" w:rsidP="00D01B0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A season booking equals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34 hours (17 x 2-hour bookings)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0C5A892" w14:textId="77777777" w:rsidR="00D01B07" w:rsidRPr="00D01B07" w:rsidRDefault="00D01B07" w:rsidP="00D01B0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Application review does not guarantee approval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. Bookings are only confirmed once written approval and all required documents are received.</w:t>
      </w:r>
    </w:p>
    <w:p w14:paraId="59E0A069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976BEE7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Booking Definitions:</w:t>
      </w:r>
    </w:p>
    <w:p w14:paraId="7B8666D3" w14:textId="77777777" w:rsidR="00D01B07" w:rsidRPr="00D01B07" w:rsidRDefault="00D01B07" w:rsidP="00D01B07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Casual Hire – An individual booking per day bookings consisting of either a minimum of 2-hour slots or 1-hour slots, depending on the pitch size, up to a maximum of 10 bookings.</w:t>
      </w:r>
    </w:p>
    <w:p w14:paraId="6E23B4B8" w14:textId="77777777" w:rsidR="00D01B07" w:rsidRPr="00D01B07" w:rsidRDefault="00D01B07" w:rsidP="00D01B07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Block Booking </w:t>
      </w:r>
    </w:p>
    <w:p w14:paraId="6AD8F1A6" w14:textId="77777777" w:rsidR="00D01B07" w:rsidRPr="00D01B07" w:rsidRDefault="00D01B07" w:rsidP="00D01B07">
      <w:pPr>
        <w:numPr>
          <w:ilvl w:val="2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All bookings must be made at the same time in advance.</w:t>
      </w:r>
    </w:p>
    <w:p w14:paraId="1FBB626B" w14:textId="77777777" w:rsidR="00D01B07" w:rsidRPr="00D01B07" w:rsidRDefault="00D01B07" w:rsidP="00D01B07">
      <w:pPr>
        <w:numPr>
          <w:ilvl w:val="2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A minimum of 10 </w:t>
      </w:r>
      <w:bookmarkStart w:id="1" w:name="_Hlk198808378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bookings consisting of either a minimum of 2-hour slots or 1-hour slots, depending on the pitch size</w:t>
      </w:r>
      <w:bookmarkEnd w:id="1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2BB791C" w14:textId="77777777" w:rsidR="00D01B07" w:rsidRPr="00D01B07" w:rsidRDefault="00D01B07" w:rsidP="00D01B07">
      <w:pPr>
        <w:numPr>
          <w:ilvl w:val="2"/>
          <w:numId w:val="1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Bookings are made per team. Therefore, per team would have a minimum of 10 weeks’ worth of bookings to be classed as a block booking.</w:t>
      </w:r>
    </w:p>
    <w:p w14:paraId="1D222A00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Booking Notes:</w:t>
      </w:r>
    </w:p>
    <w:p w14:paraId="42B1FB2C" w14:textId="77777777" w:rsidR="00D01B07" w:rsidRPr="00D01B07" w:rsidRDefault="00D01B07" w:rsidP="00D01B0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Maximum hire: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 hours per team</w:t>
      </w:r>
    </w:p>
    <w:p w14:paraId="40FD912A" w14:textId="77777777" w:rsidR="00D01B07" w:rsidRPr="00D01B07" w:rsidRDefault="00D01B07" w:rsidP="00D01B0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Clearly state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team name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all bookings</w:t>
      </w:r>
    </w:p>
    <w:p w14:paraId="5AB6CB5A" w14:textId="77777777" w:rsidR="00D01B07" w:rsidRPr="00D01B07" w:rsidRDefault="00D01B07" w:rsidP="00D01B0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Casual hire: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Under 10 bookings (under 20 hours standard, 10 hours mini)</w:t>
      </w:r>
    </w:p>
    <w:p w14:paraId="31A42665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Payment Schedule (for block bookings):</w:t>
      </w:r>
    </w:p>
    <w:p w14:paraId="0161BD59" w14:textId="77777777" w:rsidR="00D01B07" w:rsidRPr="00D01B07" w:rsidRDefault="00D01B07" w:rsidP="00D01B0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3 equal payments raised: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br/>
        <w:t>1st September | 1st January | 1st March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br/>
        <w:t>OR</w:t>
      </w:r>
    </w:p>
    <w:p w14:paraId="1DA9ABD8" w14:textId="77777777" w:rsidR="00D01B07" w:rsidRPr="00D01B07" w:rsidRDefault="00D01B07" w:rsidP="00D01B0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One full payment upfront</w:t>
      </w:r>
    </w:p>
    <w:p w14:paraId="11322CE7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Invoices will be raised on or close to these dates and must be paid within the time stated on the invoice, as standard 28 days. </w:t>
      </w:r>
    </w:p>
    <w:p w14:paraId="4CF15812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Late Payments: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br/>
        <w:t>A £10 admin fee and statutory interest may apply after 28 days.</w:t>
      </w:r>
    </w:p>
    <w:p w14:paraId="61CC8AEF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Extra Mid-week Matches (Rearranged):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br/>
        <w:t>No extra charge, provided total hours aren’t exceeded and bookings are made in advance.</w:t>
      </w:r>
    </w:p>
    <w:p w14:paraId="7EFAD3A1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Cancellations &amp; Refunds:</w:t>
      </w:r>
    </w:p>
    <w:p w14:paraId="7795BB66" w14:textId="77777777" w:rsidR="00D01B07" w:rsidRPr="00D01B07" w:rsidRDefault="00D01B07" w:rsidP="00D01B0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refund for games cancelled by the team</w:t>
      </w:r>
    </w:p>
    <w:p w14:paraId="46433842" w14:textId="77777777" w:rsidR="00D01B07" w:rsidRPr="00D01B07" w:rsidRDefault="00D01B07" w:rsidP="00D01B0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Refunds for FTC-cancelled games (e.g., adverse weather) only</w:t>
      </w:r>
    </w:p>
    <w:p w14:paraId="1BD20DBA" w14:textId="77777777" w:rsidR="00D01B07" w:rsidRPr="00D01B07" w:rsidRDefault="00D01B07" w:rsidP="00D01B0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 days’ notice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required for cancelling individual/casual bookings</w:t>
      </w:r>
    </w:p>
    <w:p w14:paraId="64655290" w14:textId="77777777" w:rsidR="00D01B07" w:rsidRPr="00D01B07" w:rsidRDefault="00D01B07" w:rsidP="00D01B0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Season may be extended to accommodate postponed games if availability allows</w:t>
      </w:r>
    </w:p>
    <w:p w14:paraId="1E1D4EC8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Unauthorised Use:</w:t>
      </w:r>
    </w:p>
    <w:p w14:paraId="65641AC8" w14:textId="77777777" w:rsidR="00D01B07" w:rsidRPr="00D01B07" w:rsidRDefault="00D01B07" w:rsidP="00D01B07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First offence: £100 per pitch</w:t>
      </w:r>
    </w:p>
    <w:p w14:paraId="4C64597A" w14:textId="77777777" w:rsidR="00D01B07" w:rsidRPr="00D01B07" w:rsidRDefault="00D01B07" w:rsidP="00D01B07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Further offences: Cancellation of bookings and withdrawal of pitch access</w:t>
      </w:r>
    </w:p>
    <w:p w14:paraId="40C96999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6. Bonds and Liability</w:t>
      </w:r>
    </w:p>
    <w:p w14:paraId="09E4E8FA" w14:textId="77777777" w:rsidR="00D01B07" w:rsidRPr="00D01B07" w:rsidRDefault="00D01B07" w:rsidP="00D01B0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A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£100 bond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is required before use (refunded at season’s end if no violations occur)</w:t>
      </w:r>
    </w:p>
    <w:p w14:paraId="2DCA82DB" w14:textId="77777777" w:rsidR="00D01B07" w:rsidRPr="00D01B07" w:rsidRDefault="00D01B07" w:rsidP="00D01B0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Additional charges:</w:t>
      </w:r>
    </w:p>
    <w:p w14:paraId="4D0AE2B3" w14:textId="77777777" w:rsidR="00D01B07" w:rsidRPr="00D01B07" w:rsidRDefault="00D01B07" w:rsidP="00D01B07">
      <w:pPr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Lost keys: £15</w:t>
      </w:r>
    </w:p>
    <w:p w14:paraId="35A7D062" w14:textId="77777777" w:rsidR="00D01B07" w:rsidRPr="00D01B07" w:rsidRDefault="00D01B07" w:rsidP="00D01B07">
      <w:pPr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Lost padlocks: £95</w:t>
      </w:r>
    </w:p>
    <w:p w14:paraId="01F213E6" w14:textId="77777777" w:rsidR="00D01B07" w:rsidRPr="00D01B07" w:rsidRDefault="00D01B07" w:rsidP="00D01B07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Clubs are liable for damage to:</w:t>
      </w:r>
    </w:p>
    <w:p w14:paraId="3EF21F4B" w14:textId="77777777" w:rsidR="00D01B07" w:rsidRPr="00D01B07" w:rsidRDefault="00D01B07" w:rsidP="00D01B07">
      <w:pPr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Equipment (e.g., goals)</w:t>
      </w:r>
    </w:p>
    <w:p w14:paraId="69A757B0" w14:textId="77777777" w:rsidR="00D01B07" w:rsidRPr="00D01B07" w:rsidRDefault="00D01B07" w:rsidP="00D01B07">
      <w:pPr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Park infrastructure (e.g., benches, fences)</w:t>
      </w:r>
    </w:p>
    <w:p w14:paraId="53DBEACE" w14:textId="77777777" w:rsidR="00D01B07" w:rsidRPr="00D01B07" w:rsidRDefault="00D01B07" w:rsidP="00D01B07">
      <w:pPr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Caused by vehicles or spectators</w:t>
      </w:r>
    </w:p>
    <w:p w14:paraId="36CBC1F2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7. Changing Facilities</w:t>
      </w:r>
    </w:p>
    <w:p w14:paraId="41DC23FA" w14:textId="77777777" w:rsidR="00D01B07" w:rsidRPr="00D01B07" w:rsidRDefault="00D01B07" w:rsidP="00D01B07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Must be left clean and secure (lights off, doors locked)</w:t>
      </w:r>
    </w:p>
    <w:p w14:paraId="355CF71A" w14:textId="77777777" w:rsidR="00D01B07" w:rsidRPr="00D01B07" w:rsidRDefault="00D01B07" w:rsidP="00D01B07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Shared, multi-purpose spaces – not reserved for single use</w:t>
      </w:r>
    </w:p>
    <w:p w14:paraId="4A806CA6" w14:textId="77777777" w:rsidR="00D01B07" w:rsidRPr="00D01B07" w:rsidRDefault="00D01B07" w:rsidP="00D01B07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Request pavilion </w:t>
      </w:r>
      <w:proofErr w:type="gramStart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use</w:t>
      </w:r>
      <w:proofErr w:type="gramEnd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time of booking</w:t>
      </w:r>
    </w:p>
    <w:p w14:paraId="3BD4EBBB" w14:textId="77777777" w:rsidR="00D01B07" w:rsidRPr="00D01B07" w:rsidRDefault="00D01B07" w:rsidP="00D01B07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Keep access routes </w:t>
      </w:r>
      <w:proofErr w:type="gramStart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clear at all times</w:t>
      </w:r>
      <w:proofErr w:type="gramEnd"/>
    </w:p>
    <w:p w14:paraId="72642D16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8. Insurance</w:t>
      </w:r>
    </w:p>
    <w:p w14:paraId="0822A220" w14:textId="77777777" w:rsidR="00D01B07" w:rsidRPr="00D01B07" w:rsidRDefault="00D01B07" w:rsidP="00D01B07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Block Bookers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provide Public Liability Insurance (minimum £5 million)</w:t>
      </w:r>
    </w:p>
    <w:p w14:paraId="33B2664A" w14:textId="77777777" w:rsidR="00D01B07" w:rsidRPr="00D01B07" w:rsidRDefault="00D01B07" w:rsidP="00D01B07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Casual Hirers</w:t>
      </w: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 must provide proof of PLI or obtain event-specific cover</w:t>
      </w:r>
    </w:p>
    <w:p w14:paraId="5E0AF55B" w14:textId="77777777" w:rsidR="00D01B07" w:rsidRPr="00D01B07" w:rsidRDefault="00D01B07" w:rsidP="00D01B07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Email certificates to </w:t>
      </w: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info@fleet-tc.gov.uk</w:t>
      </w:r>
    </w:p>
    <w:p w14:paraId="6573810B" w14:textId="77777777" w:rsidR="00D01B07" w:rsidRPr="00D01B07" w:rsidRDefault="00D01B07" w:rsidP="00D01B07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Failure to provide may result in delays or cancellations</w:t>
      </w:r>
    </w:p>
    <w:p w14:paraId="1B2A6CCC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9. Marking and Goalposts</w:t>
      </w:r>
    </w:p>
    <w:p w14:paraId="459C93DE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FTC will:</w:t>
      </w:r>
    </w:p>
    <w:p w14:paraId="22E1899C" w14:textId="77777777" w:rsidR="00D01B07" w:rsidRPr="00D01B07" w:rsidRDefault="00D01B07" w:rsidP="00D01B0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Mark pitches and overmark as needed</w:t>
      </w:r>
    </w:p>
    <w:p w14:paraId="4168F6F8" w14:textId="77777777" w:rsidR="00D01B07" w:rsidRPr="00D01B07" w:rsidRDefault="00D01B07" w:rsidP="00D01B07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Provide goals for 9v9 &amp; 11v11 (excluding Calthorpe Park)</w:t>
      </w:r>
    </w:p>
    <w:p w14:paraId="72D76501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Hirers must:</w:t>
      </w:r>
    </w:p>
    <w:p w14:paraId="4C4ABA31" w14:textId="77777777" w:rsidR="00D01B07" w:rsidRPr="00D01B07" w:rsidRDefault="00D01B07" w:rsidP="00D01B07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Provide their own goals for 7v7 &amp; below</w:t>
      </w:r>
    </w:p>
    <w:p w14:paraId="69D5DA1E" w14:textId="77777777" w:rsidR="00D01B07" w:rsidRPr="00D01B07" w:rsidRDefault="00D01B07" w:rsidP="00D01B07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Bring their own nets, flags, etc.</w:t>
      </w:r>
    </w:p>
    <w:p w14:paraId="4C1D9574" w14:textId="77777777" w:rsidR="00D01B07" w:rsidRPr="00D01B07" w:rsidRDefault="00D01B07" w:rsidP="00D01B07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Store all equipment safely after use</w:t>
      </w:r>
    </w:p>
    <w:p w14:paraId="25FB53D7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A £20 surcharge applies for failure to clear and store equipment properly.</w:t>
      </w:r>
    </w:p>
    <w:p w14:paraId="35CC2AA2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10. Associated Conditions</w:t>
      </w:r>
    </w:p>
    <w:p w14:paraId="748C6649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Communication</w:t>
      </w:r>
    </w:p>
    <w:p w14:paraId="493CEBC4" w14:textId="77777777" w:rsidR="00D01B07" w:rsidRPr="00D01B07" w:rsidRDefault="00D01B07" w:rsidP="00D01B07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Only the designated club contact may liaise with FTC.</w:t>
      </w:r>
    </w:p>
    <w:p w14:paraId="412D91C0" w14:textId="77777777" w:rsidR="00D01B07" w:rsidRPr="00D01B07" w:rsidRDefault="00D01B07" w:rsidP="00D01B07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instructions may be given to contractors by hirers.</w:t>
      </w:r>
    </w:p>
    <w:p w14:paraId="0C3D3A89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Conduct</w:t>
      </w:r>
    </w:p>
    <w:p w14:paraId="23FB4DB2" w14:textId="77777777" w:rsidR="00D01B07" w:rsidRPr="00D01B07" w:rsidRDefault="00D01B07" w:rsidP="00D01B07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All users must comply with FA standards (RESPECT, safeguarding, equality).</w:t>
      </w:r>
    </w:p>
    <w:p w14:paraId="7AE07AC8" w14:textId="77777777" w:rsidR="00D01B07" w:rsidRPr="00D01B07" w:rsidRDefault="00D01B07" w:rsidP="00D01B07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inappropriate language or behaviour.</w:t>
      </w:r>
    </w:p>
    <w:p w14:paraId="10D331B0" w14:textId="77777777" w:rsidR="00D01B07" w:rsidRPr="00D01B07" w:rsidRDefault="00D01B07" w:rsidP="00D01B07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Respect nearby residents and properties.</w:t>
      </w:r>
    </w:p>
    <w:p w14:paraId="1125D720" w14:textId="77777777" w:rsidR="00D01B07" w:rsidRPr="00D01B07" w:rsidRDefault="00D01B07" w:rsidP="00D01B07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cleaning boots or removing mud on public footpaths.</w:t>
      </w:r>
    </w:p>
    <w:p w14:paraId="73BAA437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Safety</w:t>
      </w:r>
    </w:p>
    <w:p w14:paraId="5A3AB7A8" w14:textId="77777777" w:rsidR="00D01B07" w:rsidRPr="00D01B07" w:rsidRDefault="00D01B07" w:rsidP="00D01B07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Hirers are responsible for safety and risk assessments.</w:t>
      </w:r>
    </w:p>
    <w:p w14:paraId="19A4949B" w14:textId="77777777" w:rsidR="00D01B07" w:rsidRPr="00D01B07" w:rsidRDefault="00D01B07" w:rsidP="00D01B07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Participants must wear appropriate attire.</w:t>
      </w:r>
    </w:p>
    <w:p w14:paraId="59E5B95A" w14:textId="77777777" w:rsidR="00D01B07" w:rsidRPr="00D01B07" w:rsidRDefault="00D01B07" w:rsidP="00D01B07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FTC may halt any unsafe activity.</w:t>
      </w:r>
    </w:p>
    <w:p w14:paraId="5D0490A1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Filming &amp; Photography</w:t>
      </w:r>
    </w:p>
    <w:p w14:paraId="132D4FA6" w14:textId="77777777" w:rsidR="00D01B07" w:rsidRPr="00D01B07" w:rsidRDefault="00D01B07" w:rsidP="00D01B07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Not permitted without FTC consent</w:t>
      </w:r>
    </w:p>
    <w:p w14:paraId="4C556101" w14:textId="77777777" w:rsidR="00D01B07" w:rsidRPr="00D01B07" w:rsidRDefault="00D01B07" w:rsidP="00D01B07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Must comply with safeguarding and FA rules</w:t>
      </w:r>
    </w:p>
    <w:p w14:paraId="02774B11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Damage</w:t>
      </w:r>
    </w:p>
    <w:p w14:paraId="35878DA3" w14:textId="77777777" w:rsidR="00D01B07" w:rsidRPr="00D01B07" w:rsidRDefault="00D01B07" w:rsidP="00D01B07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Hirers are responsible for damages</w:t>
      </w:r>
    </w:p>
    <w:p w14:paraId="2C51847A" w14:textId="77777777" w:rsidR="00D01B07" w:rsidRPr="00D01B07" w:rsidRDefault="00D01B07" w:rsidP="00D01B07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Costs may be deducted from bonds or invoiced</w:t>
      </w:r>
    </w:p>
    <w:p w14:paraId="4E541A21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11. Park Key Policy</w:t>
      </w:r>
    </w:p>
    <w:p w14:paraId="0B7B4DB7" w14:textId="77777777" w:rsidR="00D01B07" w:rsidRPr="00D01B07" w:rsidRDefault="00D01B07" w:rsidP="00D01B0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One “Park Key” per club. Extra keys: £15 each</w:t>
      </w:r>
    </w:p>
    <w:p w14:paraId="14612446" w14:textId="77777777" w:rsidR="00D01B07" w:rsidRPr="00D01B07" w:rsidRDefault="00D01B07" w:rsidP="00D01B0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Keys grant access to toilets, pavilions, goalposts, and emergency gates</w:t>
      </w:r>
    </w:p>
    <w:p w14:paraId="6DB94D25" w14:textId="77777777" w:rsidR="00D01B07" w:rsidRPr="00D01B07" w:rsidRDefault="00D01B07" w:rsidP="00D01B0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Keys must be returned at season’s end</w:t>
      </w:r>
    </w:p>
    <w:p w14:paraId="78D17BB9" w14:textId="77777777" w:rsidR="00D01B07" w:rsidRPr="00D01B07" w:rsidRDefault="00D01B07" w:rsidP="00D01B0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Lost/damaged keys or padlocks will be charged</w:t>
      </w:r>
    </w:p>
    <w:p w14:paraId="17846F01" w14:textId="77777777" w:rsidR="00D01B07" w:rsidRPr="00D01B07" w:rsidRDefault="00D01B07" w:rsidP="00D01B0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 xml:space="preserve">Gates are for emergency use only; must remain </w:t>
      </w:r>
      <w:proofErr w:type="gramStart"/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shut at all times</w:t>
      </w:r>
      <w:proofErr w:type="gramEnd"/>
    </w:p>
    <w:p w14:paraId="4EA34A83" w14:textId="77777777" w:rsidR="00D01B07" w:rsidRPr="00D01B07" w:rsidRDefault="00D01B07" w:rsidP="00D01B0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Clubs may not share keys or use facilities without issued Park Key</w:t>
      </w:r>
    </w:p>
    <w:p w14:paraId="696E5290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12. Breach of Terms</w:t>
      </w:r>
    </w:p>
    <w:p w14:paraId="48624963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Non-compliance will result in immediate suspension or cancellation of pitch access.</w:t>
      </w:r>
    </w:p>
    <w:p w14:paraId="7DA62417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13. Administrative Requirements</w:t>
      </w:r>
    </w:p>
    <w:p w14:paraId="69C39158" w14:textId="77777777" w:rsidR="00D01B07" w:rsidRPr="00D01B07" w:rsidRDefault="00D01B07" w:rsidP="00D01B07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Clubs must ensure FTC has current contact details.</w:t>
      </w:r>
    </w:p>
    <w:p w14:paraId="0EABDB14" w14:textId="77777777" w:rsidR="00D01B07" w:rsidRPr="00D01B07" w:rsidRDefault="00D01B07" w:rsidP="00D01B07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Changes must be reported via email immediately.</w:t>
      </w:r>
    </w:p>
    <w:p w14:paraId="72003646" w14:textId="77777777" w:rsidR="00D01B07" w:rsidRPr="00D01B07" w:rsidRDefault="00D01B07" w:rsidP="00D01B07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Failure may result in withdrawal of access and rekeying costs charged to the club.</w:t>
      </w:r>
    </w:p>
    <w:p w14:paraId="0D2F1B7C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14. Site-Specific Conditions</w:t>
      </w:r>
    </w:p>
    <w:p w14:paraId="633E27DB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General:</w:t>
      </w:r>
    </w:p>
    <w:p w14:paraId="628BE528" w14:textId="77777777" w:rsidR="00D01B07" w:rsidRPr="00D01B07" w:rsidRDefault="00D01B07" w:rsidP="00D01B07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Clubs are responsible for spectator/vehicle parking</w:t>
      </w:r>
    </w:p>
    <w:p w14:paraId="2BE31F40" w14:textId="77777777" w:rsidR="00D01B07" w:rsidRPr="00D01B07" w:rsidRDefault="00D01B07" w:rsidP="00D01B07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Parking allowed only in designated areas</w:t>
      </w:r>
    </w:p>
    <w:p w14:paraId="4332AD6C" w14:textId="77777777" w:rsidR="00D01B07" w:rsidRPr="00D01B07" w:rsidRDefault="00D01B07" w:rsidP="00D01B07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Obstruction of highways is prohibited</w:t>
      </w:r>
    </w:p>
    <w:p w14:paraId="0A33D38A" w14:textId="77777777" w:rsidR="00D01B07" w:rsidRPr="00D01B07" w:rsidRDefault="00D01B07" w:rsidP="00D01B07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bollards or barriers may be removed unless by emergency services</w:t>
      </w:r>
    </w:p>
    <w:p w14:paraId="01471DAB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Oakley Park, Ancells Farm Park &amp; Basingbourne Recreation Ground:</w:t>
      </w:r>
    </w:p>
    <w:p w14:paraId="2049D601" w14:textId="77777777" w:rsidR="00D01B07" w:rsidRPr="00D01B07" w:rsidRDefault="00D01B07" w:rsidP="00D01B07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Clubs erect and dismantle their own goalposts</w:t>
      </w:r>
    </w:p>
    <w:p w14:paraId="4BA3B6A3" w14:textId="77777777" w:rsidR="00D01B07" w:rsidRPr="00D01B07" w:rsidRDefault="00D01B07" w:rsidP="00D01B07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Clubs may not use any other park facilities (e.g., playgrounds, trim trails)</w:t>
      </w:r>
    </w:p>
    <w:p w14:paraId="62A25B20" w14:textId="77777777" w:rsidR="00D01B07" w:rsidRPr="00D01B07" w:rsidRDefault="00D01B07" w:rsidP="00D01B07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Calthorpe Park:</w:t>
      </w:r>
    </w:p>
    <w:p w14:paraId="098EBCEF" w14:textId="77777777" w:rsidR="00D01B07" w:rsidRPr="00D01B07" w:rsidRDefault="00D01B07" w:rsidP="00D01B0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For small-sided games up to 9v9 only</w:t>
      </w:r>
    </w:p>
    <w:p w14:paraId="43F2DC4A" w14:textId="77777777" w:rsidR="00D01B07" w:rsidRPr="00D01B07" w:rsidRDefault="00D01B07" w:rsidP="00D01B0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Only booked pitches may be used</w:t>
      </w:r>
    </w:p>
    <w:p w14:paraId="56F9D6F4" w14:textId="77777777" w:rsidR="00D01B07" w:rsidRPr="00D01B07" w:rsidRDefault="00D01B07" w:rsidP="00D01B0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01B07">
        <w:rPr>
          <w:rFonts w:ascii="Arial" w:eastAsia="Times New Roman" w:hAnsi="Arial" w:cs="Arial"/>
          <w:kern w:val="0"/>
          <w:lang w:eastAsia="en-GB"/>
          <w14:ligatures w14:val="none"/>
        </w:rPr>
        <w:t>No Goal Posts are provided by FTC</w:t>
      </w:r>
    </w:p>
    <w:p w14:paraId="04E91B03" w14:textId="77777777" w:rsidR="00B30BB7" w:rsidRPr="00B40EF3" w:rsidRDefault="00B30BB7" w:rsidP="00B30BB7">
      <w:pPr>
        <w:spacing w:before="100" w:beforeAutospacing="1"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B6BA4DC" w14:textId="77777777" w:rsidR="006B46CD" w:rsidRPr="008C1E38" w:rsidRDefault="006B46CD" w:rsidP="008C1E38">
      <w:pPr>
        <w:spacing w:after="0" w:line="240" w:lineRule="auto"/>
        <w:jc w:val="center"/>
        <w:rPr>
          <w:rFonts w:ascii="Arial" w:hAnsi="Arial" w:cs="Arial"/>
        </w:rPr>
      </w:pPr>
      <w:r w:rsidRPr="008C1E38">
        <w:rPr>
          <w:rFonts w:ascii="Segoe UI Emoji" w:hAnsi="Segoe UI Emoji" w:cs="Segoe UI Emoji"/>
        </w:rPr>
        <w:t>📞</w:t>
      </w:r>
      <w:r w:rsidRPr="008C1E38">
        <w:rPr>
          <w:rFonts w:ascii="Arial" w:hAnsi="Arial" w:cs="Arial"/>
        </w:rPr>
        <w:t xml:space="preserve"> Fleet Town Council – 01252 625246</w:t>
      </w:r>
      <w:r w:rsidRPr="008C1E38">
        <w:rPr>
          <w:rFonts w:ascii="Arial" w:hAnsi="Arial" w:cs="Arial"/>
        </w:rPr>
        <w:br/>
      </w:r>
      <w:r w:rsidRPr="008C1E38">
        <w:rPr>
          <w:rFonts w:ascii="Segoe UI Emoji" w:hAnsi="Segoe UI Emoji" w:cs="Segoe UI Emoji"/>
        </w:rPr>
        <w:t>🏢</w:t>
      </w:r>
      <w:r w:rsidRPr="008C1E38">
        <w:rPr>
          <w:rFonts w:ascii="Arial" w:hAnsi="Arial" w:cs="Arial"/>
        </w:rPr>
        <w:t xml:space="preserve"> The Harlington, 236 Fleet Road, Fleet, Hampshire, GU51 5BY</w:t>
      </w:r>
      <w:r w:rsidRPr="008C1E38">
        <w:rPr>
          <w:rFonts w:ascii="Arial" w:hAnsi="Arial" w:cs="Arial"/>
        </w:rPr>
        <w:br/>
      </w:r>
      <w:r w:rsidRPr="008C1E38">
        <w:rPr>
          <w:rFonts w:ascii="Segoe UI Emoji" w:hAnsi="Segoe UI Emoji" w:cs="Segoe UI Emoji"/>
        </w:rPr>
        <w:t>📧</w:t>
      </w:r>
      <w:r w:rsidRPr="008C1E38">
        <w:rPr>
          <w:rFonts w:ascii="Arial" w:hAnsi="Arial" w:cs="Arial"/>
        </w:rPr>
        <w:t xml:space="preserve"> info@fleet-tc.gov.uk</w:t>
      </w:r>
    </w:p>
    <w:p w14:paraId="7405618E" w14:textId="77777777" w:rsidR="00CA780B" w:rsidRDefault="00CA780B" w:rsidP="00F45344">
      <w:pPr>
        <w:spacing w:line="240" w:lineRule="auto"/>
      </w:pPr>
    </w:p>
    <w:sectPr w:rsidR="00CA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10D"/>
    <w:multiLevelType w:val="multilevel"/>
    <w:tmpl w:val="49C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217"/>
    <w:multiLevelType w:val="multilevel"/>
    <w:tmpl w:val="E9E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15585"/>
    <w:multiLevelType w:val="multilevel"/>
    <w:tmpl w:val="167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44AB2"/>
    <w:multiLevelType w:val="multilevel"/>
    <w:tmpl w:val="A17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26019"/>
    <w:multiLevelType w:val="multilevel"/>
    <w:tmpl w:val="68F6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97543"/>
    <w:multiLevelType w:val="multilevel"/>
    <w:tmpl w:val="A2F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D3B39"/>
    <w:multiLevelType w:val="multilevel"/>
    <w:tmpl w:val="8532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534E6"/>
    <w:multiLevelType w:val="multilevel"/>
    <w:tmpl w:val="47C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C494C"/>
    <w:multiLevelType w:val="multilevel"/>
    <w:tmpl w:val="60A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46E2D"/>
    <w:multiLevelType w:val="multilevel"/>
    <w:tmpl w:val="0A0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908F3"/>
    <w:multiLevelType w:val="multilevel"/>
    <w:tmpl w:val="EF1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946ED"/>
    <w:multiLevelType w:val="multilevel"/>
    <w:tmpl w:val="7E5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93EAA"/>
    <w:multiLevelType w:val="multilevel"/>
    <w:tmpl w:val="63B8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12A9E"/>
    <w:multiLevelType w:val="multilevel"/>
    <w:tmpl w:val="AD4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42F4E"/>
    <w:multiLevelType w:val="multilevel"/>
    <w:tmpl w:val="DAE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0773E"/>
    <w:multiLevelType w:val="multilevel"/>
    <w:tmpl w:val="975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94FDF"/>
    <w:multiLevelType w:val="multilevel"/>
    <w:tmpl w:val="E88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24AEB"/>
    <w:multiLevelType w:val="multilevel"/>
    <w:tmpl w:val="C91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50020"/>
    <w:multiLevelType w:val="multilevel"/>
    <w:tmpl w:val="E2D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7D11"/>
    <w:multiLevelType w:val="multilevel"/>
    <w:tmpl w:val="B72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B0DF5"/>
    <w:multiLevelType w:val="multilevel"/>
    <w:tmpl w:val="35B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05035"/>
    <w:multiLevelType w:val="multilevel"/>
    <w:tmpl w:val="739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ED4E36"/>
    <w:multiLevelType w:val="multilevel"/>
    <w:tmpl w:val="2F6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463FF"/>
    <w:multiLevelType w:val="hybridMultilevel"/>
    <w:tmpl w:val="F12E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4626C"/>
    <w:multiLevelType w:val="multilevel"/>
    <w:tmpl w:val="3FC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51276"/>
    <w:multiLevelType w:val="multilevel"/>
    <w:tmpl w:val="C776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53E62"/>
    <w:multiLevelType w:val="multilevel"/>
    <w:tmpl w:val="355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15A6E"/>
    <w:multiLevelType w:val="multilevel"/>
    <w:tmpl w:val="CD88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00CAE"/>
    <w:multiLevelType w:val="multilevel"/>
    <w:tmpl w:val="B59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83F07"/>
    <w:multiLevelType w:val="multilevel"/>
    <w:tmpl w:val="422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E61133"/>
    <w:multiLevelType w:val="multilevel"/>
    <w:tmpl w:val="0BC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D80098"/>
    <w:multiLevelType w:val="multilevel"/>
    <w:tmpl w:val="ED9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56FD3"/>
    <w:multiLevelType w:val="multilevel"/>
    <w:tmpl w:val="7FC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86F03"/>
    <w:multiLevelType w:val="multilevel"/>
    <w:tmpl w:val="611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E2F5E"/>
    <w:multiLevelType w:val="multilevel"/>
    <w:tmpl w:val="CD9C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4804D2"/>
    <w:multiLevelType w:val="multilevel"/>
    <w:tmpl w:val="191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322B4"/>
    <w:multiLevelType w:val="multilevel"/>
    <w:tmpl w:val="3AB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E7530"/>
    <w:multiLevelType w:val="multilevel"/>
    <w:tmpl w:val="E4E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905841">
    <w:abstractNumId w:val="3"/>
  </w:num>
  <w:num w:numId="2" w16cid:durableId="1142507498">
    <w:abstractNumId w:val="0"/>
  </w:num>
  <w:num w:numId="3" w16cid:durableId="2105615172">
    <w:abstractNumId w:val="13"/>
  </w:num>
  <w:num w:numId="4" w16cid:durableId="2033988862">
    <w:abstractNumId w:val="9"/>
  </w:num>
  <w:num w:numId="5" w16cid:durableId="1831289905">
    <w:abstractNumId w:val="6"/>
  </w:num>
  <w:num w:numId="6" w16cid:durableId="1160535182">
    <w:abstractNumId w:val="25"/>
  </w:num>
  <w:num w:numId="7" w16cid:durableId="1144812252">
    <w:abstractNumId w:val="33"/>
  </w:num>
  <w:num w:numId="8" w16cid:durableId="210727181">
    <w:abstractNumId w:val="12"/>
  </w:num>
  <w:num w:numId="9" w16cid:durableId="938680342">
    <w:abstractNumId w:val="30"/>
  </w:num>
  <w:num w:numId="10" w16cid:durableId="729233409">
    <w:abstractNumId w:val="14"/>
  </w:num>
  <w:num w:numId="11" w16cid:durableId="623006350">
    <w:abstractNumId w:val="24"/>
  </w:num>
  <w:num w:numId="12" w16cid:durableId="1344164030">
    <w:abstractNumId w:val="31"/>
  </w:num>
  <w:num w:numId="13" w16cid:durableId="2108651499">
    <w:abstractNumId w:val="28"/>
  </w:num>
  <w:num w:numId="14" w16cid:durableId="573509463">
    <w:abstractNumId w:val="26"/>
  </w:num>
  <w:num w:numId="15" w16cid:durableId="302077482">
    <w:abstractNumId w:val="20"/>
  </w:num>
  <w:num w:numId="16" w16cid:durableId="397167833">
    <w:abstractNumId w:val="37"/>
  </w:num>
  <w:num w:numId="17" w16cid:durableId="319508969">
    <w:abstractNumId w:val="34"/>
  </w:num>
  <w:num w:numId="18" w16cid:durableId="2069180259">
    <w:abstractNumId w:val="4"/>
  </w:num>
  <w:num w:numId="19" w16cid:durableId="503667403">
    <w:abstractNumId w:val="8"/>
  </w:num>
  <w:num w:numId="20" w16cid:durableId="1654798053">
    <w:abstractNumId w:val="36"/>
  </w:num>
  <w:num w:numId="21" w16cid:durableId="1150630640">
    <w:abstractNumId w:val="5"/>
  </w:num>
  <w:num w:numId="22" w16cid:durableId="1003319445">
    <w:abstractNumId w:val="18"/>
  </w:num>
  <w:num w:numId="23" w16cid:durableId="1536115500">
    <w:abstractNumId w:val="22"/>
  </w:num>
  <w:num w:numId="24" w16cid:durableId="343440025">
    <w:abstractNumId w:val="19"/>
  </w:num>
  <w:num w:numId="25" w16cid:durableId="1248344950">
    <w:abstractNumId w:val="7"/>
  </w:num>
  <w:num w:numId="26" w16cid:durableId="949511360">
    <w:abstractNumId w:val="27"/>
  </w:num>
  <w:num w:numId="27" w16cid:durableId="64186886">
    <w:abstractNumId w:val="35"/>
  </w:num>
  <w:num w:numId="28" w16cid:durableId="851530474">
    <w:abstractNumId w:val="16"/>
  </w:num>
  <w:num w:numId="29" w16cid:durableId="1624077977">
    <w:abstractNumId w:val="11"/>
  </w:num>
  <w:num w:numId="30" w16cid:durableId="1237933951">
    <w:abstractNumId w:val="15"/>
  </w:num>
  <w:num w:numId="31" w16cid:durableId="265112503">
    <w:abstractNumId w:val="21"/>
  </w:num>
  <w:num w:numId="32" w16cid:durableId="1424112045">
    <w:abstractNumId w:val="32"/>
  </w:num>
  <w:num w:numId="33" w16cid:durableId="1156458819">
    <w:abstractNumId w:val="29"/>
  </w:num>
  <w:num w:numId="34" w16cid:durableId="980769778">
    <w:abstractNumId w:val="17"/>
  </w:num>
  <w:num w:numId="35" w16cid:durableId="1604453980">
    <w:abstractNumId w:val="2"/>
  </w:num>
  <w:num w:numId="36" w16cid:durableId="1642492865">
    <w:abstractNumId w:val="10"/>
  </w:num>
  <w:num w:numId="37" w16cid:durableId="812450634">
    <w:abstractNumId w:val="1"/>
  </w:num>
  <w:num w:numId="38" w16cid:durableId="201660867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D"/>
    <w:rsid w:val="0004186C"/>
    <w:rsid w:val="00084E56"/>
    <w:rsid w:val="00095A81"/>
    <w:rsid w:val="000F3E8B"/>
    <w:rsid w:val="000F6379"/>
    <w:rsid w:val="001772B1"/>
    <w:rsid w:val="00177634"/>
    <w:rsid w:val="0017791D"/>
    <w:rsid w:val="001B2359"/>
    <w:rsid w:val="001E0C84"/>
    <w:rsid w:val="002346C4"/>
    <w:rsid w:val="0024686F"/>
    <w:rsid w:val="002D1FDB"/>
    <w:rsid w:val="003171DE"/>
    <w:rsid w:val="003326F1"/>
    <w:rsid w:val="00480AFC"/>
    <w:rsid w:val="00491532"/>
    <w:rsid w:val="004C22C6"/>
    <w:rsid w:val="004D2C93"/>
    <w:rsid w:val="005A0DF3"/>
    <w:rsid w:val="005A70E3"/>
    <w:rsid w:val="0069462A"/>
    <w:rsid w:val="006968F7"/>
    <w:rsid w:val="006A7F20"/>
    <w:rsid w:val="006B46CD"/>
    <w:rsid w:val="006B5BD9"/>
    <w:rsid w:val="006C0F23"/>
    <w:rsid w:val="006F553C"/>
    <w:rsid w:val="00745936"/>
    <w:rsid w:val="0077075E"/>
    <w:rsid w:val="0078115E"/>
    <w:rsid w:val="007A18A8"/>
    <w:rsid w:val="007F448D"/>
    <w:rsid w:val="008134AE"/>
    <w:rsid w:val="008509A5"/>
    <w:rsid w:val="008B74A6"/>
    <w:rsid w:val="008C1E38"/>
    <w:rsid w:val="008D53B0"/>
    <w:rsid w:val="008F0B74"/>
    <w:rsid w:val="008F3008"/>
    <w:rsid w:val="0092205E"/>
    <w:rsid w:val="00943775"/>
    <w:rsid w:val="00953CB2"/>
    <w:rsid w:val="009C6048"/>
    <w:rsid w:val="009F2516"/>
    <w:rsid w:val="00A030A3"/>
    <w:rsid w:val="00AD43E7"/>
    <w:rsid w:val="00AE50D6"/>
    <w:rsid w:val="00B30BB7"/>
    <w:rsid w:val="00B40EF3"/>
    <w:rsid w:val="00B92BAE"/>
    <w:rsid w:val="00BA5A40"/>
    <w:rsid w:val="00BD5444"/>
    <w:rsid w:val="00C30547"/>
    <w:rsid w:val="00C40F9C"/>
    <w:rsid w:val="00CA780B"/>
    <w:rsid w:val="00D01B07"/>
    <w:rsid w:val="00D25C7E"/>
    <w:rsid w:val="00D27992"/>
    <w:rsid w:val="00D633CF"/>
    <w:rsid w:val="00E74DAB"/>
    <w:rsid w:val="00ED68D4"/>
    <w:rsid w:val="00F331A0"/>
    <w:rsid w:val="00F45344"/>
    <w:rsid w:val="00F46053"/>
    <w:rsid w:val="00F85684"/>
    <w:rsid w:val="00F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A914"/>
  <w15:chartTrackingRefBased/>
  <w15:docId w15:val="{D89C5168-E3FD-4F4B-B338-59868F3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68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5EEE3C91D414998A252A01B0B9DBD" ma:contentTypeVersion="16" ma:contentTypeDescription="Create a new document." ma:contentTypeScope="" ma:versionID="33de788f534cb17a69f4265c8543385d">
  <xsd:schema xmlns:xsd="http://www.w3.org/2001/XMLSchema" xmlns:xs="http://www.w3.org/2001/XMLSchema" xmlns:p="http://schemas.microsoft.com/office/2006/metadata/properties" xmlns:ns2="ae698edb-de50-4441-8a5b-a5098e19f3aa" xmlns:ns3="198d05e9-e755-4208-9d6e-b4ce28ae1a61" targetNamespace="http://schemas.microsoft.com/office/2006/metadata/properties" ma:root="true" ma:fieldsID="039360833e3d9b6216e385a0e3291f14" ns2:_="" ns3:_="">
    <xsd:import namespace="ae698edb-de50-4441-8a5b-a5098e19f3aa"/>
    <xsd:import namespace="198d05e9-e755-4208-9d6e-b4ce28ae1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edb-de50-4441-8a5b-a5098e19f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7b747f-1795-4af7-a355-a7de8ea0a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05e9-e755-4208-9d6e-b4ce28ae1a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a80fc0-a3fd-4954-b922-881b594955e1}" ma:internalName="TaxCatchAll" ma:showField="CatchAllData" ma:web="198d05e9-e755-4208-9d6e-b4ce28ae1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8edb-de50-4441-8a5b-a5098e19f3aa">
      <Terms xmlns="http://schemas.microsoft.com/office/infopath/2007/PartnerControls"/>
    </lcf76f155ced4ddcb4097134ff3c332f>
    <TaxCatchAll xmlns="198d05e9-e755-4208-9d6e-b4ce28ae1a61" xsi:nil="true"/>
  </documentManagement>
</p:properties>
</file>

<file path=customXml/itemProps1.xml><?xml version="1.0" encoding="utf-8"?>
<ds:datastoreItem xmlns:ds="http://schemas.openxmlformats.org/officeDocument/2006/customXml" ds:itemID="{C95C139D-1703-455F-AB43-96C54B01D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0AA3F-60B0-427E-A6BA-6910E6CE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8edb-de50-4441-8a5b-a5098e19f3aa"/>
    <ds:schemaRef ds:uri="198d05e9-e755-4208-9d6e-b4ce28ae1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C3FAF-C688-425B-922D-5B0A76B466E5}">
  <ds:schemaRefs>
    <ds:schemaRef ds:uri="http://schemas.microsoft.com/office/2006/metadata/properties"/>
    <ds:schemaRef ds:uri="http://schemas.microsoft.com/office/infopath/2007/PartnerControls"/>
    <ds:schemaRef ds:uri="ae698edb-de50-4441-8a5b-a5098e19f3aa"/>
    <ds:schemaRef ds:uri="198d05e9-e755-4208-9d6e-b4ce28ae1a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1918</Words>
  <Characters>10939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Crane</dc:creator>
  <cp:keywords/>
  <dc:description/>
  <cp:lastModifiedBy>Ben Crane</cp:lastModifiedBy>
  <cp:revision>2</cp:revision>
  <dcterms:created xsi:type="dcterms:W3CDTF">2025-06-02T11:53:00Z</dcterms:created>
  <dcterms:modified xsi:type="dcterms:W3CDTF">2025-06-02T11:53:00Z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0x0101000875EEE3C91D414998A252A01B0B9DBD</vt:lpwstr>
  </property>
  <property fmtid="{D5CDD505-2E9C-101B-9397-08002B2CF9AE}" pid="3" name="MediaServiceImageTags">
    <vt:lpwstr/>
  </property>
</Properties>
</file>